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Липецкой области от 08.10.2013 N 211-ОЗ</w:t>
              <w:br/>
              <w:t xml:space="preserve">(ред. от 22.04.2026)</w:t>
              <w:br/>
              <w:t xml:space="preserve">"О правовом регулировании некоторых вопросов в сфере капитального ремонта общего имущества в многоквартирных домах"</w:t>
              <w:br/>
              <w:t xml:space="preserve">(принят Липецким областным Советом депутатов 03.10.2013)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октября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211-ОЗ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ЛИПЕЦКОЙ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ПРАВОВОМ РЕГУЛИРОВАНИИ НЕКОТОРЫХ ВОПРОСОВ В СФЕРЕ</w:t>
      </w:r>
    </w:p>
    <w:p>
      <w:pPr>
        <w:pStyle w:val="2"/>
        <w:jc w:val="center"/>
      </w:pPr>
      <w:r>
        <w:rPr>
          <w:sz w:val="24"/>
        </w:rPr>
        <w:t xml:space="preserve">КАПИТАЛЬНОГО РЕМОНТА ОБЩЕГО ИМУЩЕСТВА</w:t>
      </w:r>
    </w:p>
    <w:p>
      <w:pPr>
        <w:pStyle w:val="2"/>
        <w:jc w:val="center"/>
      </w:pPr>
      <w:r>
        <w:rPr>
          <w:sz w:val="24"/>
        </w:rPr>
        <w:t xml:space="preserve">В МНОГОКВАРТИРНЫХ ДОМАХ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Липецким областным</w:t>
      </w:r>
    </w:p>
    <w:p>
      <w:pPr>
        <w:pStyle w:val="0"/>
        <w:jc w:val="right"/>
      </w:pPr>
      <w:r>
        <w:rPr>
          <w:sz w:val="24"/>
        </w:rPr>
        <w:t xml:space="preserve">Советом депутатов</w:t>
      </w:r>
    </w:p>
    <w:p>
      <w:pPr>
        <w:pStyle w:val="0"/>
        <w:jc w:val="right"/>
      </w:pPr>
      <w:r>
        <w:rPr>
          <w:sz w:val="24"/>
        </w:rPr>
        <w:t xml:space="preserve">3 октября 2013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Липецкой области от 03.03.2014 </w:t>
            </w:r>
            <w:hyperlink w:history="0" r:id="rId8" w:tooltip="Закон Липецкой области от 03.03.2014 N 264-ОЗ &quot;О внесении изменения в статью 5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2.2014) {КонсультантПлюс}">
              <w:r>
                <w:rPr>
                  <w:sz w:val="24"/>
                  <w:color w:val="0000ff"/>
                </w:rPr>
                <w:t xml:space="preserve">N 264-ОЗ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13.05.2014 </w:t>
            </w:r>
            <w:hyperlink w:history="0" r:id="rId9" w:tooltip="Закон Липецкой области от 13.05.2014 N 276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9.04.2014) {КонсультантПлюс}">
              <w:r>
                <w:rPr>
                  <w:sz w:val="24"/>
                  <w:color w:val="0000ff"/>
                </w:rPr>
                <w:t xml:space="preserve">N 276-ОЗ</w:t>
              </w:r>
            </w:hyperlink>
            <w:r>
              <w:rPr>
                <w:sz w:val="24"/>
                <w:color w:val="392c69"/>
              </w:rPr>
              <w:t xml:space="preserve">, от 05.06.2014 </w:t>
            </w:r>
            <w:hyperlink w:history="0" r:id="rId10" w:tooltip="Закон Липецкой области от 05.06.2014 N 296-ОЗ &quot;О внесении изменения в статью 5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9.05.2014) {КонсультантПлюс}">
              <w:r>
                <w:rPr>
                  <w:sz w:val="24"/>
                  <w:color w:val="0000ff"/>
                </w:rPr>
                <w:t xml:space="preserve">N 296-ОЗ</w:t>
              </w:r>
            </w:hyperlink>
            <w:r>
              <w:rPr>
                <w:sz w:val="24"/>
                <w:color w:val="392c69"/>
              </w:rPr>
              <w:t xml:space="preserve">, от 04.08.2014 </w:t>
            </w:r>
            <w:hyperlink w:history="0" r:id="rId11" w:tooltip="Закон Липецкой области от 04.08.2014 N 30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31.07.2014) {КонсультантПлюс}">
              <w:r>
                <w:rPr>
                  <w:sz w:val="24"/>
                  <w:color w:val="0000ff"/>
                </w:rPr>
                <w:t xml:space="preserve">N 308-ОЗ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31.03.2015 </w:t>
            </w:r>
            <w:hyperlink w:history="0" r:id="rId12" w:tooltip="Закон Липецкой области от 31.03.2015 N 390-ОЗ &quot;О внесении изменения в статью 2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5.03.2015) {КонсультантПлюс}">
              <w:r>
                <w:rPr>
                  <w:sz w:val="24"/>
                  <w:color w:val="0000ff"/>
                </w:rPr>
                <w:t xml:space="preserve">N 390-ОЗ</w:t>
              </w:r>
            </w:hyperlink>
            <w:r>
              <w:rPr>
                <w:sz w:val="24"/>
                <w:color w:val="392c69"/>
              </w:rPr>
              <w:t xml:space="preserve">, от 15.12.2015 </w:t>
            </w:r>
            <w:hyperlink w:history="0" r:id="rId13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      <w:r>
                <w:rPr>
                  <w:sz w:val="24"/>
                  <w:color w:val="0000ff"/>
                </w:rPr>
                <w:t xml:space="preserve">N 471-ОЗ</w:t>
              </w:r>
            </w:hyperlink>
            <w:r>
              <w:rPr>
                <w:sz w:val="24"/>
                <w:color w:val="392c69"/>
              </w:rPr>
              <w:t xml:space="preserve">, от 27.04.2017 </w:t>
            </w:r>
            <w:hyperlink w:history="0" r:id="rId14" w:tooltip="Закон Липецкой области от 27.04.2017 N 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4.2017) {КонсультантПлюс}">
              <w:r>
                <w:rPr>
                  <w:sz w:val="24"/>
                  <w:color w:val="0000ff"/>
                </w:rPr>
                <w:t xml:space="preserve">N 58-ОЗ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07.08.2017 </w:t>
            </w:r>
            <w:hyperlink w:history="0" r:id="rId15" w:tooltip="Закон Липецкой области от 07.08.2017 N 92-ОЗ &quot;О внесении изменения в статью 7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7.07.2017) {КонсультантПлюс}">
              <w:r>
                <w:rPr>
                  <w:sz w:val="24"/>
                  <w:color w:val="0000ff"/>
                </w:rPr>
                <w:t xml:space="preserve">N 92-ОЗ</w:t>
              </w:r>
            </w:hyperlink>
            <w:r>
              <w:rPr>
                <w:sz w:val="24"/>
                <w:color w:val="392c69"/>
              </w:rPr>
              <w:t xml:space="preserve">, от 28.09.2018 </w:t>
            </w:r>
            <w:hyperlink w:history="0" r:id="rId16" w:tooltip="Закон Липецкой области от 28.09.2018 N 19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9.2018) {КонсультантПлюс}">
              <w:r>
                <w:rPr>
                  <w:sz w:val="24"/>
                  <w:color w:val="0000ff"/>
                </w:rPr>
                <w:t xml:space="preserve">N 199-ОЗ</w:t>
              </w:r>
            </w:hyperlink>
            <w:r>
              <w:rPr>
                <w:sz w:val="24"/>
                <w:color w:val="392c69"/>
              </w:rPr>
              <w:t xml:space="preserve">, от 20.12.2019 </w:t>
            </w:r>
            <w:hyperlink w:history="0" r:id="rId17" w:tooltip="Закон Липецкой области от 20.12.2019 N 32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2.12.2019) {КонсультантПлюс}">
              <w:r>
                <w:rPr>
                  <w:sz w:val="24"/>
                  <w:color w:val="0000ff"/>
                </w:rPr>
                <w:t xml:space="preserve">N 322-ОЗ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08.10.2020 </w:t>
            </w:r>
            <w:hyperlink w:history="0" r:id="rId18" w:tooltip="Закон Липецкой области от 08.10.2020 N 439-ОЗ &quot;О внесении изменений в статью 4.1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1.10.2020) {КонсультантПлюс}">
              <w:r>
                <w:rPr>
                  <w:sz w:val="24"/>
                  <w:color w:val="0000ff"/>
                </w:rPr>
                <w:t xml:space="preserve">N 439-ОЗ</w:t>
              </w:r>
            </w:hyperlink>
            <w:r>
              <w:rPr>
                <w:sz w:val="24"/>
                <w:color w:val="392c69"/>
              </w:rPr>
              <w:t xml:space="preserve">, от 27.12.2021 </w:t>
            </w:r>
            <w:hyperlink w:history="0" r:id="rId19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      <w:r>
                <w:rPr>
                  <w:sz w:val="24"/>
                  <w:color w:val="0000ff"/>
                </w:rPr>
                <w:t xml:space="preserve">N 49-ОЗ</w:t>
              </w:r>
            </w:hyperlink>
            <w:r>
              <w:rPr>
                <w:sz w:val="24"/>
                <w:color w:val="392c69"/>
              </w:rPr>
              <w:t xml:space="preserve">, от 02.08.2022 </w:t>
            </w:r>
            <w:hyperlink w:history="0" r:id="rId20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      <w:r>
                <w:rPr>
                  <w:sz w:val="24"/>
                  <w:color w:val="0000ff"/>
                </w:rPr>
                <w:t xml:space="preserve">N 158-ОЗ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10.04.2023 </w:t>
            </w:r>
            <w:hyperlink w:history="0" r:id="rId21" w:tooltip="Закон Липецкой области от 10.04.2023 N 310-ОЗ &quot;О внесении изменения в статью 2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30.03.2023) {КонсультантПлюс}">
              <w:r>
                <w:rPr>
                  <w:sz w:val="24"/>
                  <w:color w:val="0000ff"/>
                </w:rPr>
                <w:t xml:space="preserve">N 310-ОЗ</w:t>
              </w:r>
            </w:hyperlink>
            <w:r>
              <w:rPr>
                <w:sz w:val="24"/>
                <w:color w:val="392c69"/>
              </w:rPr>
              <w:t xml:space="preserve">, от 29.05.2024 </w:t>
            </w:r>
            <w:hyperlink w:history="0" r:id="rId22" w:tooltip="Закон Липецкой области от 29.05.2024 N 489-ОЗ &quot;О внесении изменений в статьи 2 и 5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7.05.2024) {КонсультантПлюс}">
              <w:r>
                <w:rPr>
                  <w:sz w:val="24"/>
                  <w:color w:val="0000ff"/>
                </w:rPr>
                <w:t xml:space="preserve">N 489-ОЗ</w:t>
              </w:r>
            </w:hyperlink>
            <w:r>
              <w:rPr>
                <w:sz w:val="24"/>
                <w:color w:val="392c69"/>
              </w:rPr>
              <w:t xml:space="preserve">, от 04.12.2024 </w:t>
            </w:r>
            <w:hyperlink w:history="0" r:id="rId23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      <w:r>
                <w:rPr>
                  <w:sz w:val="24"/>
                  <w:color w:val="0000ff"/>
                </w:rPr>
                <w:t xml:space="preserve">N 562-ОЗ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22.04.2026 </w:t>
            </w:r>
            <w:hyperlink w:history="0" r:id="rId24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      <w:r>
                <w:rPr>
                  <w:sz w:val="24"/>
                  <w:color w:val="0000ff"/>
                </w:rPr>
                <w:t xml:space="preserve">N 791-ОЗ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регулирует вопросы в сфере капитального ремонта общего имущества в многоквартирных домах (далее - капитальный ремонт) на территории Липецкой области (далее - область), вытекающие из федерального </w:t>
      </w:r>
      <w:hyperlink w:history="0" r:id="rId25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и отнесенные к полномочиям субъекта Российской Федерации, а также иные вопросы, связанные с деятельностью областного оператора.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02.08.2022 N 158-ОЗ)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Полномочия органов государственной власти области в сфере капитального ремонта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7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Полномочия Липецкого областного Совета депутатов: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законов области, регулирующих отношения в сфере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контроля за соблюдением и исполнением законов области, регулирующих отношения в сфере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иные полномочия, установленные федеральным законодательством и законодательством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Полномочия Правительства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учреждение областного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порядка назначения на конкурсной основе руководителя областного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минимального размера взноса на капитальный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установление размера предельной стоимости услуг и (или) работ по капитальному ремонту, который может оплачиваться областным оператором за счет средств фонда капитального ремонта, сформированного исходя из минимального размера взноса на капитальный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порядка подготовки и утверждения краткосрочных планов реализации областной программы капитального ремонта, требования к таким планам, порядка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сведений, необходимых для подготовки таких планов, внесения изменений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установление порядка выплаты владельцем специального счета и (или) областным оператором средств фонда капитального ремонта собственникам помещений в многоквартирном доме, а также порядка использования средств фонда капитального ремонта на цели сноса или реконструкции многоквартирного дома в случаях, предусмотренных Жилищным </w:t>
      </w:r>
      <w:hyperlink w:history="0" r:id="rId28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определение объема средств, которые областной оператор ежегодно вправе израсходовать на финансирование областной программы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установление порядка предоставления лицом, на имя которого открыт специальный счет (далее - владелец специального счета), и областным оператором сведений, подлежащих предоставлению в соответствии с </w:t>
      </w:r>
      <w:hyperlink w:history="0" r:id="rId29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7 статьи 177</w:t>
        </w:r>
      </w:hyperlink>
      <w:r>
        <w:rPr>
          <w:sz w:val="24"/>
        </w:rPr>
        <w:t xml:space="preserve"> и </w:t>
      </w:r>
      <w:hyperlink w:history="0" r:id="rId30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статьей 183</w:t>
        </w:r>
      </w:hyperlink>
      <w:r>
        <w:rPr>
          <w:sz w:val="24"/>
        </w:rPr>
        <w:t xml:space="preserve"> Жилищного кодекса Российской Федерации, перечень иных сведений, подлежащих предоставлению указанными лицами, и порядок предоставления таких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установление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утверждение порядка принятия решения о проведении аудита годовой бухгалтерской (финансовой) отчетности областного оператора, утверждения договора с аудиторской организацией (аудитором) о проведении аудита годовой бухгалтерской (финансовой) отчетности областного оператора, размещения на официальном сайте областного оператора в информационно-телекоммуникационной сети "Интернет" годового отчета областного оператора и аудиторского заключения по результатам проведения аудита годовой бухгалтерской (финансовой) отчетности областного оператора и сроков его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установление порядка передачи областным оператором и владельцем специального счета документов и информации, связанной с формированием фонда капитального ремонта, при изменении способа формирования фонда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определение порядка установления необходимости проведения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установление порядка принятия решения о проведении капитального ремонта в целях восстановления технического состояния многоквартирного дома в объеме, необходимом для ликвидации последствий аварии, иной чрезвычайной ситуации природного или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установление порядка, сроков и оснований принятия решений о внесении изменений в областную программу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установление порядка определения необходимости оказания услуг и (или) выполнения работ, предусмотренных </w:t>
      </w:r>
      <w:hyperlink w:history="0" r:id="rId31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пунктом 1 части 1 статьи 166</w:t>
        </w:r>
      </w:hyperlink>
      <w:r>
        <w:rPr>
          <w:sz w:val="24"/>
        </w:rP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утверждение порядка определения невозможности оказания услуг и (или) выполнения работ по капитальному ремонту (в том числе завершения ранее начатых оказываемых услуг и (или) выполняемых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дома, и установление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установление порядка предоставления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и другие предложения, связанные с проведением такого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установление порядка информирования собственников помещений в многоквартирных домах и организаций, осуществляющих деятельность по управлению многоквартирными домами, о содержании областной программы капитального ремонта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</w:t>
      </w:r>
      <w:hyperlink w:history="0" r:id="rId32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2 статьи 167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утверждение порядка и перечня случаев оказания на возвратной и (или) безвозвратной основе за счет средств бюджета области дополнительной помощи при возникновении неотложной необходимости в проведении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установление порядка возврата областным оператором средств фонда капитального ремонта собственникам помещений в случаях, предусмотренных </w:t>
      </w:r>
      <w:hyperlink w:history="0" r:id="rId33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2 статьи 174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установление порядка применения критериев оценки состояния общего имущества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установление дополнительного перечня услуг и (или) работ по капитальному ремонту, финансируемых за счет средств фонда капитального ремонта, размер которых сформирован исходя из минимального размера взноса на капитальный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установление порядка контроля за работой областного оператора в части организации проведения им капитального ремонта, а также в части финансового контроля деятельности областного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установление порядка и сроков подписания акта приемки оказанных услуг и (или) выполненных работ по капитальному ремонту, а также порядка взаимодействия участников подписания такого акта, в том числе с комиссией, осуществляющей приемку оказанных услуг и (или) выполненных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определение услуг и (или) работ, входящих в число услуг и (или) работ по капитальному ремонту,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</w:r>
      <w:hyperlink w:history="0" r:id="rId34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части 1 статьи 166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установление порядка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регулировании, Градостроительным </w:t>
      </w:r>
      <w:hyperlink w:history="0" r:id="rId35" w:tooltip="&quot;Градостроительный кодекс Российской Федерации&quot; от 29.12.2004 N 190-ФЗ (ред. от 23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Жилищным </w:t>
      </w:r>
      <w:hyperlink w:history="0" r:id="rId36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28) установление порядка организации проведения обследования технического состояния многоквартирных домов, включенных в областную программу капитального ремонта, а также порядка учета результатов обследования технического состояния многоквартирных домов, включенных в областную программу капитального ремонта, при подготовке и утверждении такой программы или внесении в нее изменений;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29) утверждение областной программы капитального ремонта, изменений в 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29.1) принятие решения о проведении в многоквартирных домах строительного контроля исполнительным органом области или подведомственным ему бюджетным или автономным учреждением в соответствии с </w:t>
      </w:r>
      <w:hyperlink w:history="0" r:id="rId37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8 статьи 166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29.1 введен </w:t>
      </w:r>
      <w:hyperlink w:history="0" r:id="rId38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22.04.2026 N 791-ОЗ)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30) иные полномочия, установленные федеральным законодательством и законодательством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Полномочия исполнительного органа области в сфере жилищно-коммунального хозяйства: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подготовка проекта областной программы капитального ремонта, проекта изменений в 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формы и сроков предоставления органами местного самоуправления области данных о техническом состоянии, количественных и качественных характеристиках многоквартирных домов;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определение формы предоставления областным оператором в орган государственного жилищного надзора области сведений о многоквартирных домах, собственники помещений в которых формируют фонды капитального ремонта на счетах областного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формы представления владельцем специального счета сведений о специальном счете, подлежащих представлению в орган государственного жилищного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определение формы представления лицом, уполномоченным решением общего собрания собственников помещений в многоквартирном доме на оказание услуг по представлению платежных документов на уплату взносов на капитальный ремонт на специальный счет, владельцу специального счета сведений о размере средств, начисленных в качестве взносов на капитальный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принятие решения о проведении обследования технического состояния многоквартирных домов в случае, предусмотренном </w:t>
      </w:r>
      <w:hyperlink w:history="0" r:id="rId39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2 статьи 167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иные полномочия, установленные федеральным законодательством и законодательством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Порядок подготовки и утверждения областной программы капитального ремонта, внесения изменений в нее, требования к областной программе капитального ремонта, порядок предоставления сведений, необходимых для ее подготовки и внесения изменений в нее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0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Областная программа капитального ремонта, изменения в нее утверждаются Правительством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Областная программа капитального ремонта формируется на срок, необходимый для проведения капитального ремонта в многоквартирных домах, расположенных на территории области, и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перечень всех многоквартирных домов, расположенных на территории области (в том числе многоквартирных домов, все помещения в которых принадлежат одному собственнику),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домов, в которых имеется менее чем пять квартир;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многоквартирных домов, признанных в установленном Правительством Российской Федерации порядке аварийными и подлежащими сносу или реконструкции;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многоквартирных домов, в отношении которых в порядке, установленном нормативным правовым актом Правительства области, приняты решения о сносе или реконструкции;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перечень услуг и (или) работ по капитальному ремонту;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плановый период проведения капитального ремонта по каждому виду услуг и (или) работ с учетом необходимости оказания услуг и (или) выполнения работ, предусмотренных </w:t>
      </w:r>
      <w:hyperlink w:history="0" r:id="rId41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пунктом 1 части 1 статьи 166</w:t>
        </w:r>
      </w:hyperlink>
      <w:r>
        <w:rPr>
          <w:sz w:val="24"/>
        </w:rP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доме, определяемой Правительством области, с указанием на период, не превышающий трех календарных лет, в течение которых должен быть проведен такой ремонт;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год ввода в эксплуатацию и площадь многоквартирных домов, в которых планируется проведение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Областной программой капитального ремонта определяются предельные сроки проведения капитального ремонта собственниками помещений в многоквартирных домах и (или) областным оператором.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Подготовку проекта областной программы капитального ремонта, проекта изменений в нее, осуществляет исполнительный орган области в сфере жилищно-коммунального хозяйства в порядке, установленном для разработки нормативных правовых актов области Регламентом Правительства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Очередность проведения капитального ремонта определяется в областной программе капитального ремонта исходя из критериев, установленных частью 5 настоящей статьи, а также исходя из результатов обследования технического состояния многоквартирных домов, если такое обследование было проведено.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Очередность проведения капитального ремонта определяется в областной программе капитального ремонта на основании следующих критериев: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год ввода в эксплуатацию многоквартирного дома или дата последнего проведенного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техническое состояние объектов общего имущества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степень готовности многоквартирного дома к капитальному ремонту (наличие протоколов общего собрания собственников помещений многоквартирного дома, проектной и иной необходимой документации).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критериев оценки состояния многоквартирных домов осуществляется в порядке, установленном Правительством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соответствии с </w:t>
      </w:r>
      <w:hyperlink w:history="0" r:id="rId42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3.1 статьи 168</w:t>
        </w:r>
      </w:hyperlink>
      <w:r>
        <w:rPr>
          <w:sz w:val="24"/>
        </w:rPr>
        <w:t xml:space="preserve"> Жилищного кодекса Российской Федерации в приоритетном порядке областной программой капитального ремонта предусматриваются работы по ремонту внутридомовых инженерных систем газоснабжения, ремонту, замене, модернизации лифтов, ремонту лифтовых шахт, машинных и блочных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Подготовка областной программы капитального ремонта, внесение в нее изменений осуществляется на основании данных о техническом состоянии многоквартирных домов, количественных и качественных характеристиках многоквартирных домов.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Собственники помещений в многоквартирных домах, формирующие фонд капитального ремонта на специальном счете, ежегодно в срок до 1 августа представляют имеющиеся у них сведения, необходимые для подготовки областной программы капитального ремонта, внесения в нее изменений, в соответствующий орган местного самоуправления области по форме, установленной нормативным правовым актом исполнительного органа области в сфере жилищно-коммунального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местного самоуправления области направляют областному оператору данные о техническом состоянии многоквартирных домов, количественных и качественных характеристиках многоквартирных домов, в том числе информацию, представленную в соответствии с абзацем вторым настоящей части, необходимые для подготовки областной программы капитального ремонта, внесения в нее изменений, по форме и в сроки, установленные нормативным правовым актом исполнительного органа области в сфере жилищно-коммунального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Областной оператор обобщает информацию, представленную в соответствии с абзацем третьим настоящей части, и направляет ее в исполнительный орган области в сфере жилищно-коммунального хозяйства для подготовки областной программы капитального ремонта, внесения в нее изменений ежегодно в срок до 1 ноября.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Изменения в областную программу капитального ремонта вносятся не реже чем один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о внесении изменений в областную программу капитального ремонта принимаются исполнительным органом области в сфере жилищно-коммунального хозяйства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порядке, сроки и по основаниям, установленным Правительством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Опубликование областной программы капитального ремонта, изменений в нее осуществляется в порядке, предусмотренном </w:t>
      </w:r>
      <w:hyperlink w:history="0" r:id="rId43" w:tooltip="Закон Липецкой области от 22.12.2020 N 485-ОЗ (ред. от 07.11.2024) &quot;О нормативных правовых актах Липецкой области&quot; (принят Липецким областным Советом депутатов 17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22 декабря 2020 года N 485-ОЗ "О нормативных правовых актах Липецкой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3.1. Обследование технического состояния многоквартирных домов и эксплуатационный контроль за техническим состоянием многоквартирных домов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4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обеспечения своевременного проведения капитального ремонта общего имущества в многоквартирных домах, включенных в областную программу капитального ремонта, оценки соответствия технического состояния таких многоквартирных домов и их систем инженерно-технического обеспечения нормативным требованиям, установленным законодательством Российской Федерации о техническом регулировании, а также определения возможности дальнейшей эксплуатации таких многоквартирных домов и (или) установления необходимости проведения капитального ремонта общего имущества в таких многоквартирных домах с определением перечня и объема услуг и (или) работ по капитальному ремонту общего имущества в многоквартирных домах проводится обследование технического состояния таких многоквартирных домов.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Обследование технического состояния многоквартирного дома проводится на основании правового акта исполнительного органа области в сфере жилищно-коммунального хозяйства в случае, если соответствующие средства на проведение указанного обследования предусмотрены законом области об областном бюджете.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доме, принятого в соответствии с </w:t>
      </w:r>
      <w:hyperlink w:history="0" r:id="rId45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пунктом 1.3 части 2 статьи 44</w:t>
        </w:r>
      </w:hyperlink>
      <w:r>
        <w:rPr>
          <w:sz w:val="24"/>
        </w:rPr>
        <w:t xml:space="preserve"> Жилищного кодекса Российской Федерации. В этом случае результаты обследования технического состояния многоквартирного дома, проведенного на основании соответствующего решения общего собрания собственников помещений в таком многоквартирном доме, подлежат направлению в исполнительный орган области в сфере жилищно-коммунального хозяйства в порядке, определенном указанным решением общего собрания собственников помещений в многоквартирном доме.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Результаты обследования технического состояния многоквартирного дома, включенного в областную программу капитального ремонта, являются основанием для внесения изменений в указанную программу.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Порядок организации проведения обследования технического состояния многоквартирных домов, включенных в областную программу капитального ремонта, а также порядок учета результатов обследования технического состояния многоквартирных домов, включенных в областную программу капитального ремонта, при подготовке и утверждении такой программы или внесении в нее изменений, устанавливаются Правительством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Обследование технического состояния многоквартирного дома проводится в порядке, предусмотренном законодательством Российской Федерации о техническом регулировании, 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Эксплуатационный контроль за техническим состоянием многоквартирных домов проводится эксплуатирующими (обслуживающими) многоквартирный дом организациями или уполномоченными лицами в порядке, установленном Правительством области, в соответствии с законодательством Российской Федерации о техническом регулировании, Градостроительным </w:t>
      </w:r>
      <w:hyperlink w:history="0" r:id="rId46" w:tooltip="&quot;Градостроительный кодекс Российской Федерации&quot; от 29.12.2004 N 190-ФЗ (ред. от 23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Жилищным </w:t>
      </w:r>
      <w:hyperlink w:history="0" r:id="rId47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bookmarkStart w:id="121" w:name="P121"/>
    <w:bookmarkEnd w:id="121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Порядок расчета минимального размера взноса на капитальный ремонт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Минимальный размер взноса на капитальный ремонт (далее - минимальный размер взноса) устанавливается Правительством области на каждый очередной год реализации областной программы капитального ремонта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48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Минимальный размер взноса определяется на основе: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оценки потребности в средствах на финансирование услуг и (или) работ по капитальному ремонту, входящих в установленный перечень услуг и (или) работ по капитальному ремонту и необходимых для восстановления соответствующих требованиям безопасности проектных значений параметров и других характеристик строительных конструкций и систем инженерно-технического обеспечения многоквартирных домов с учетом уровня благоустройства, конструктивных и технических параметров многоквартирных домов;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возможностей дополнительного софинансирования расходов на капитальный ремонт за счет средств областного и местных бюджетов;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доступности минимального размера взноса для граждан - собственников помещений в многоквартирных домах с учетом совокупных расходов на оплату жилого помещения и коммунальных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Минимальный размер взноса устанавливается в рублях в расчете на один квадратный метр общей площади жилого (нежилого) помещения, принадлежащего собственнику такого помещения в многоквартирном доме.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Минимальный размер взноса устанавливается в срок до 15 декабря года, предшествующего очередному году реализации областной программы капитального ремонта.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28.09.2018 </w:t>
      </w:r>
      <w:hyperlink w:history="0" r:id="rId50" w:tooltip="Закон Липецкой области от 28.09.2018 N 19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9.2018) {КонсультантПлюс}">
        <w:r>
          <w:rPr>
            <w:sz w:val="24"/>
            <w:color w:val="0000ff"/>
          </w:rPr>
          <w:t xml:space="preserve">N 199-ОЗ</w:t>
        </w:r>
      </w:hyperlink>
      <w:r>
        <w:rPr>
          <w:sz w:val="24"/>
        </w:rPr>
        <w:t xml:space="preserve">, от 27.12.2021 </w:t>
      </w:r>
      <w:hyperlink w:history="0" r:id="rId51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<w:r>
          <w:rPr>
            <w:sz w:val="24"/>
            <w:color w:val="0000ff"/>
          </w:rPr>
          <w:t xml:space="preserve">N 49-ОЗ</w:t>
        </w:r>
      </w:hyperlink>
      <w:r>
        <w:rPr>
          <w:sz w:val="24"/>
        </w:rPr>
        <w:t xml:space="preserve">, от 22.04.2026 </w:t>
      </w:r>
      <w:hyperlink w:history="0" r:id="rId52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N 791-ОЗ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4.1. Утратила силу. - </w:t>
      </w:r>
      <w:hyperlink w:history="0" r:id="rId53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Липецкой области от 27.12.2021 N 49-ОЗ.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Формирование фонда капитального ремонта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со </w:t>
      </w:r>
      <w:hyperlink w:history="0" r:id="rId54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статьей 170</w:t>
        </w:r>
      </w:hyperlink>
      <w:r>
        <w:rPr>
          <w:sz w:val="24"/>
        </w:rPr>
        <w:t xml:space="preserve"> Жилищного кодекса Российской Федерации собственники помещений в многоквартирном доме вправе выбрать один из следующих способов формирования фонда капитального ремонта: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перечисление взносов на капитальный ремонт на счет областного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областного оператора (далее - формирование фонда капитального ремонта на счете областного оператора).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соответствии со </w:t>
      </w:r>
      <w:hyperlink w:history="0" r:id="rId55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статьей 175</w:t>
        </w:r>
      </w:hyperlink>
      <w:r>
        <w:rPr>
          <w:sz w:val="24"/>
        </w:rPr>
        <w:t xml:space="preserve"> Жилищного кодекса Российской Федерации владельцем специального счета может быть: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домах, в соответствии с </w:t>
      </w:r>
      <w:hyperlink w:history="0" r:id="rId56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пунктом 1 части 2 статьи 136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осуществляющий управление многоквартирным домом жилищный кооператив;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управляющая организация, осуществляющая управление многоквартирным домом на основании договора управления;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9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областной оператор, в случае принятия решения собственниками помещений в многоквартирном доме.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областной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 ремонта, за исключением случая, установленного </w:t>
      </w:r>
      <w:hyperlink w:history="0" w:anchor="P161" w:tooltip="7. Обязанность по уплате взносов на капитальный ремонт у собственников помещений в многоквартирном доме, введенном в эксплуатацию после утверждения областной программы капитального ремонта и включенном в областную программу капитального ремонта при внесении в нее изменений, возникает по истечении одного года с даты включения данного многоквартирного дома в областную программу капитального ремонта. Решение об определении способа формирования фонда капитального ремонта должно быть принято и реализовано соб...">
        <w:r>
          <w:rPr>
            <w:sz w:val="24"/>
            <w:color w:val="0000ff"/>
          </w:rPr>
          <w:t xml:space="preserve">частью 7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03.03.2014 </w:t>
      </w:r>
      <w:hyperlink w:history="0" r:id="rId60" w:tooltip="Закон Липецкой области от 03.03.2014 N 264-ОЗ &quot;О внесении изменения в статью 5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2.2014) {КонсультантПлюс}">
        <w:r>
          <w:rPr>
            <w:sz w:val="24"/>
            <w:color w:val="0000ff"/>
          </w:rPr>
          <w:t xml:space="preserve">N 264-ОЗ</w:t>
        </w:r>
      </w:hyperlink>
      <w:r>
        <w:rPr>
          <w:sz w:val="24"/>
        </w:rPr>
        <w:t xml:space="preserve">, от 15.12.2015 </w:t>
      </w:r>
      <w:hyperlink w:history="0" r:id="rId61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27.12.2021 </w:t>
      </w:r>
      <w:hyperlink w:history="0" r:id="rId62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<w:r>
          <w:rPr>
            <w:sz w:val="24"/>
            <w:color w:val="0000ff"/>
          </w:rPr>
          <w:t xml:space="preserve">N 49-ОЗ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реализации решения о формировании фонда капитального ремонта на специальном счете, открытом на имя областного оператора, собственники помещений в многоквартирном доме направляют в адрес областного оператора копию протокола общего собрания таких собственников, которым оформлено это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собственники помещений в многоквартирном доме в срок, установленный </w:t>
      </w:r>
      <w:hyperlink w:history="0" w:anchor="P149" w:tooltip="3.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област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 ремонта, за исключением случая, установленного частью 7 настоящей статьи.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161" w:tooltip="7. Обязанность по уплате взносов на капитальный ремонт у собственников помещений в многоквартирном доме, введенном в эксплуатацию после утверждения областной программы капитального ремонта и включенном в областную программу капитального ремонта при внесении в нее изменений, возникает по истечении одного года с даты включения данного многоквартирного дома в областную программу капитального ремонта. Решение об определении способа формирования фонда капитального ремонта должно быть принято и реализовано соб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настоящей статьи, не выбрали способ формирования фонда капитального ремонта или выбранный ими способ не был реализован в установленный </w:t>
      </w:r>
      <w:hyperlink w:history="0" w:anchor="P149" w:tooltip="3.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област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 ремонта, за исключением случая, установленного частью 7 настоящей статьи.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161" w:tooltip="7. Обязанность по уплате взносов на капитальный ремонт у собственников помещений в многоквартирном доме, введенном в эксплуатацию после утверждения областной программы капитального ремонта и включенном в областную программу капитального ремонта при внесении в нее изменений, возникает по истечении одного года с даты включения данного многоквартирного дома в областную программу капитального ремонта. Решение об определении способа формирования фонда капитального ремонта должно быть принято и реализовано соб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настоящей статьи срок, орган местного самоуправления области в течение месяца со дня получения от органа государственного жилищного надзора области информации, предусмотренной </w:t>
      </w:r>
      <w:hyperlink w:history="0" r:id="rId63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4 статьи 172</w:t>
        </w:r>
      </w:hyperlink>
      <w:r>
        <w:rPr>
          <w:sz w:val="24"/>
        </w:rPr>
        <w:t xml:space="preserve"> Жилищного кодекса Российской Федерации, принимает решение о формировании фонда капитального ремонта в отношении такого дома на счете областного оператора.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15.12.2015 </w:t>
      </w:r>
      <w:hyperlink w:history="0" r:id="rId64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27.04.2017 </w:t>
      </w:r>
      <w:hyperlink w:history="0" r:id="rId65" w:tooltip="Закон Липецкой области от 27.04.2017 N 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4.2017) {КонсультантПлюс}">
        <w:r>
          <w:rPr>
            <w:sz w:val="24"/>
            <w:color w:val="0000ff"/>
          </w:rPr>
          <w:t xml:space="preserve">N 58-ОЗ</w:t>
        </w:r>
      </w:hyperlink>
      <w:r>
        <w:rPr>
          <w:sz w:val="24"/>
        </w:rPr>
        <w:t xml:space="preserve">)</w:t>
      </w:r>
    </w:p>
    <w:bookmarkStart w:id="154" w:name="P154"/>
    <w:bookmarkEnd w:id="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доме, в соответствии со </w:t>
      </w:r>
      <w:hyperlink w:history="0" r:id="rId66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статьей 173</w:t>
        </w:r>
      </w:hyperlink>
      <w:r>
        <w:rPr>
          <w:sz w:val="24"/>
        </w:rPr>
        <w:t xml:space="preserve"> Жилищного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прекращении формирования фонда капитального ремонта на счете областного оператора и формировании фонда капитального ремонта на специальном счете вступает в силу через один год после получения областным оператором решения общего собрания собственников помещений в многоквартирном доме, но не ранее наступления условия, указанного в </w:t>
      </w:r>
      <w:hyperlink w:history="0" r:id="rId67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части 2 статьи 173</w:t>
        </w:r>
      </w:hyperlink>
      <w:r>
        <w:rPr>
          <w:sz w:val="24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8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15.12.2015 N 471-ОЗ; в ред. </w:t>
      </w:r>
      <w:hyperlink w:history="0" r:id="rId69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22.04.2026 N 791-ОЗ)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Срок вступления в силу </w:t>
      </w:r>
      <w:hyperlink w:history="0" r:id="rId70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 прекращении формирования фонда капитального ремонта на счете областного оператора и формирования фонда капитального ремонта на специальном счете, установленный </w:t>
      </w:r>
      <w:hyperlink w:history="0" w:anchor="P154" w:tooltip="5.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, в соответствии со статьей 173 Жилищного кодекса Российской Федерации.">
        <w:r>
          <w:rPr>
            <w:sz w:val="24"/>
            <w:color w:val="0000ff"/>
          </w:rPr>
          <w:t xml:space="preserve">частью 5</w:t>
        </w:r>
      </w:hyperlink>
      <w:r>
        <w:rPr>
          <w:sz w:val="24"/>
        </w:rPr>
        <w:t xml:space="preserve"> настоящей статьи, не применяется в случае, если решение о формировании фонда капитального ремонта на счете областного оператора было принято органом местного самоуправления в случаях, предусмотренных </w:t>
      </w:r>
      <w:hyperlink w:history="0" r:id="rId71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7 статьи 170</w:t>
        </w:r>
      </w:hyperlink>
      <w:r>
        <w:rPr>
          <w:sz w:val="24"/>
        </w:rPr>
        <w:t xml:space="preserve"> Жилищного кодекса Российской Федерации, и решением суда установлен факт, что органом местного самоуправления не были приняты меры, направленные на надлежащее информирование собственников о возможных способах формирования фонда капитального ремонта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проведен не был. Решение о прекращении формирования фонда капитального ремонта на счете областного оператора в этом случае вступает в силу через один месяц со дня получения областным оператором решения общего собрания собственников помещений в многоквартирном доме в соответствии с </w:t>
      </w:r>
      <w:hyperlink w:history="0" r:id="rId72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4 статьи 173</w:t>
        </w:r>
      </w:hyperlink>
      <w:r>
        <w:rPr>
          <w:sz w:val="24"/>
        </w:rPr>
        <w:t xml:space="preserve"> Жилищного кодекса Российской Федерации, но не ранее наступления условия, указанного в </w:t>
      </w:r>
      <w:hyperlink w:history="0" r:id="rId73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части 2 статьи 173</w:t>
        </w:r>
      </w:hyperlink>
      <w:r>
        <w:rPr>
          <w:sz w:val="24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5.1 введена Законом Липецкой области от 28.09.2018 </w:t>
      </w:r>
      <w:hyperlink w:history="0" r:id="rId74" w:tooltip="Закон Липецкой области от 28.09.2018 N 19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9.2018) {КонсультантПлюс}">
        <w:r>
          <w:rPr>
            <w:sz w:val="24"/>
            <w:color w:val="0000ff"/>
          </w:rPr>
          <w:t xml:space="preserve">N 199-ОЗ</w:t>
        </w:r>
      </w:hyperlink>
      <w:r>
        <w:rPr>
          <w:sz w:val="24"/>
        </w:rPr>
        <w:t xml:space="preserve">; в ред. Законов Липецкой области от 04.12.2024 </w:t>
      </w:r>
      <w:hyperlink w:history="0" r:id="rId75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, от 22.04.2026 </w:t>
      </w:r>
      <w:hyperlink w:history="0" r:id="rId76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N 791-ОЗ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начиная с месяца, следующего за месяцем, в котором была официально опубликована утвержденная областная программа капитального ремонта либо изменения в нее по дополнительному включению многоквартирных домов, за исключением случая, установленного частями 7 и 7.1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6 введена Законом Липецкой области от 13.05.2014 </w:t>
      </w:r>
      <w:hyperlink w:history="0" r:id="rId77" w:tooltip="Закон Липецкой области от 13.05.2014 N 276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9.04.2014) {КонсультантПлюс}">
        <w:r>
          <w:rPr>
            <w:sz w:val="24"/>
            <w:color w:val="0000ff"/>
          </w:rPr>
          <w:t xml:space="preserve">N 276-ОЗ</w:t>
        </w:r>
      </w:hyperlink>
      <w:r>
        <w:rPr>
          <w:sz w:val="24"/>
        </w:rPr>
        <w:t xml:space="preserve">; в ред. Законов Липецкой области от 05.06.2014 </w:t>
      </w:r>
      <w:hyperlink w:history="0" r:id="rId78" w:tooltip="Закон Липецкой области от 05.06.2014 N 296-ОЗ &quot;О внесении изменения в статью 5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9.05.2014) {КонсультантПлюс}">
        <w:r>
          <w:rPr>
            <w:sz w:val="24"/>
            <w:color w:val="0000ff"/>
          </w:rPr>
          <w:t xml:space="preserve">N 296-ОЗ</w:t>
        </w:r>
      </w:hyperlink>
      <w:r>
        <w:rPr>
          <w:sz w:val="24"/>
        </w:rPr>
        <w:t xml:space="preserve">, от 15.12.2015 </w:t>
      </w:r>
      <w:hyperlink w:history="0" r:id="rId79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04.12.2024 </w:t>
      </w:r>
      <w:hyperlink w:history="0" r:id="rId80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bookmarkStart w:id="161" w:name="P161"/>
    <w:bookmarkEnd w:id="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Обязанность по уплате взносов на капитальный ремонт у собственников помещений в многоквартирном доме, введенном в эксплуатацию после утверждения областной программы капитального ремонта и включенном в областную программу капитального ремонта при внесении в нее изменений, возникает по истечении одного года с даты включения данного многоквартирного дома в областную программу капитального ремонта.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ремонт.</w:t>
      </w:r>
    </w:p>
    <w:p>
      <w:pPr>
        <w:pStyle w:val="0"/>
        <w:jc w:val="both"/>
      </w:pPr>
      <w:r>
        <w:rPr>
          <w:sz w:val="24"/>
        </w:rPr>
        <w:t xml:space="preserve">(часть 7 введена Законом Липецкой области от 15.12.2015 </w:t>
      </w:r>
      <w:hyperlink w:history="0" r:id="rId81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; в ред. Законов Липецкой области от 27.12.2021 </w:t>
      </w:r>
      <w:hyperlink w:history="0" r:id="rId82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<w:r>
          <w:rPr>
            <w:sz w:val="24"/>
            <w:color w:val="0000ff"/>
          </w:rPr>
          <w:t xml:space="preserve">N 49-ОЗ</w:t>
        </w:r>
      </w:hyperlink>
      <w:r>
        <w:rPr>
          <w:sz w:val="24"/>
        </w:rPr>
        <w:t xml:space="preserve">, от 04.12.2024 </w:t>
      </w:r>
      <w:hyperlink w:history="0" r:id="rId83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Обязанность по уплате взносов на капитальный ремонт у собственников помещений, расположенных в части многоквартирного дома, которая введена в эксплуатацию после утверждения областной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возникает по истечении одного года с даты внесения в областную программу капитального ремонта указанных в настоящей части изменений. С даты возникновения обязанности по уплате взносов на капитальный ремонт собственники помещений, расположенных в указанной части многоквартирного дома, уплачивают взносы на капитальный ремонт в соответствии с решением об определении способа формирования фонда капитального ремонта, принятым и реализованным собственниками помещений в таком многоквартирном доме до даты ввода в эксплуатацию указанной части многоквартирного дома, если после этой даты собственниками помещений в таком многоквартирном доме не принято иное решение.</w:t>
      </w:r>
    </w:p>
    <w:p>
      <w:pPr>
        <w:pStyle w:val="0"/>
        <w:jc w:val="both"/>
      </w:pPr>
      <w:r>
        <w:rPr>
          <w:sz w:val="24"/>
        </w:rPr>
        <w:t xml:space="preserve">(часть 7.1 введена </w:t>
      </w:r>
      <w:hyperlink w:history="0" r:id="rId84" w:tooltip="Закон Липецкой области от 29.05.2024 N 489-ОЗ &quot;О внесении изменений в статьи 2 и 5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7.05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29.05.2024 N 489-ОЗ; в ред. </w:t>
      </w:r>
      <w:hyperlink w:history="0" r:id="rId85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счетах, устанавливается в размере пятидесяти процентов оценочной стоимости капитального ремонта многоквартирного дома.</w:t>
      </w:r>
    </w:p>
    <w:p>
      <w:pPr>
        <w:pStyle w:val="0"/>
        <w:jc w:val="both"/>
      </w:pPr>
      <w:r>
        <w:rPr>
          <w:sz w:val="24"/>
        </w:rPr>
        <w:t xml:space="preserve">(часть 8 введена </w:t>
      </w:r>
      <w:hyperlink w:history="0" r:id="rId86" w:tooltip="Закон Липецкой области от 28.09.2018 N 19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9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28.09.2018 N 199-ОЗ)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5.1. Имущество областного оператора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7" w:tooltip="Закон Липецкой области от 04.08.2014 N 30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31.07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04.08.2014 N 308-ОЗ)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Имущество областного оператора формируется за счет: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имущественных взносов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платежей собственников помещений, формирующих фонды капитального ремонта на счете, счетах областного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других не запрещенных законодательством Российской Федерации источников.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Имущество областного оператора используется для выполнения его функций в соответствии с Жилищным </w:t>
      </w:r>
      <w:hyperlink w:history="0" r:id="rId88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нормативными правовыми актами Российской Федерации, настоящим Законом и иными нормативными правовыми актами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Денежные средства, полученные областным оператором и образующие фонд капитального ремонта в соответствии с </w:t>
      </w:r>
      <w:hyperlink w:history="0" r:id="rId89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1 статьи 170</w:t>
        </w:r>
      </w:hyperlink>
      <w:r>
        <w:rPr>
          <w:sz w:val="24"/>
        </w:rPr>
        <w:t xml:space="preserve"> Жилищного кодекса Российской Федерации, учитываются на счете, счетах областного оператора, открытых для размещения средств фондов капитального ремонта, и могут использоваться только в целях, указанных в </w:t>
      </w:r>
      <w:hyperlink w:history="0" r:id="rId90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 174</w:t>
        </w:r>
      </w:hyperlink>
      <w:r>
        <w:rPr>
          <w:sz w:val="24"/>
        </w:rPr>
        <w:t xml:space="preserve"> Жилищного кодекса Российской Федерации. Использование указанных средств на иные цели, в том числе на оплату административно-хозяйственных расходов областного оператора, не допускается. Областной оператор открывает счет, счета в российских кредитных организациях, которые соответствуют требованиям, установленным </w:t>
      </w:r>
      <w:hyperlink w:history="0" r:id="rId91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3 статьи 180</w:t>
        </w:r>
      </w:hyperlink>
      <w:r>
        <w:rPr>
          <w:sz w:val="24"/>
        </w:rPr>
        <w:t xml:space="preserve"> Жилищного кодекса Российской Федерации, или в территориальных органах Федерального казначейства либо финансовых органах субъектов Российской Федерации в соответствии с </w:t>
      </w:r>
      <w:hyperlink w:history="0" r:id="rId92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4 статьи 180</w:t>
        </w:r>
      </w:hyperlink>
      <w:r>
        <w:rPr>
          <w:sz w:val="24"/>
        </w:rPr>
        <w:t xml:space="preserve"> Жилищного кодекса Российской Федерации. Областной оператор вправе размещать временно свободные средства фонда капитального ремонта, формируемого на счете, счетах областного оператора, в порядке и на условиях, которые установлены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93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Денежные средства, полученные областным оператором и не относящиеся в соответствии с </w:t>
      </w:r>
      <w:hyperlink w:history="0" r:id="rId94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1 статьи 170</w:t>
        </w:r>
      </w:hyperlink>
      <w:r>
        <w:rPr>
          <w:sz w:val="24"/>
        </w:rPr>
        <w:t xml:space="preserve"> Жилищного кодекса Российской Федерации к фонду капитального ремонта, подлежат зачислению на отдельный счет, и их размещение на счете, счетах областного оператора, открытых для размещения средств фонда капитального ремонта в соответствии с </w:t>
      </w:r>
      <w:hyperlink w:history="0" r:id="rId95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3 статьи 179</w:t>
        </w:r>
      </w:hyperlink>
      <w:r>
        <w:rPr>
          <w:sz w:val="24"/>
        </w:rPr>
        <w:t xml:space="preserve"> Жилищного кодекса Российской Федерации, не допускается.</w:t>
      </w:r>
    </w:p>
    <w:p>
      <w:pPr>
        <w:pStyle w:val="0"/>
        <w:jc w:val="both"/>
      </w:pPr>
      <w:r>
        <w:rPr>
          <w:sz w:val="24"/>
        </w:rPr>
        <w:t xml:space="preserve">(часть 3.1 введена </w:t>
      </w:r>
      <w:hyperlink w:history="0" r:id="rId96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Финансовое обеспечение деятельности областного оператора осуществляется за счет средств областного бюджета в составе имущественного взноса в соответствии с </w:t>
      </w:r>
      <w:hyperlink w:history="0" w:anchor="P173" w:tooltip="1) имущественных взносов области;">
        <w:r>
          <w:rPr>
            <w:sz w:val="24"/>
            <w:color w:val="0000ff"/>
          </w:rPr>
          <w:t xml:space="preserve">пунктом 1 части 1</w:t>
        </w:r>
      </w:hyperlink>
      <w:r>
        <w:rPr>
          <w:sz w:val="24"/>
        </w:rPr>
        <w:t xml:space="preserve"> настоящей статьи. Порядок определения объема и предоставления финансового обеспечения деятельности областного оператора устанавливается нормативным правовым актом исполнительного органа области в сфере жилищно-коммунального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02.08.2022 </w:t>
      </w:r>
      <w:hyperlink w:history="0" r:id="rId97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N 158-ОЗ</w:t>
        </w:r>
      </w:hyperlink>
      <w:r>
        <w:rPr>
          <w:sz w:val="24"/>
        </w:rPr>
        <w:t xml:space="preserve">, от 22.04.2026 </w:t>
      </w:r>
      <w:hyperlink w:history="0" r:id="rId98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N 791-ОЗ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5.2. Функции областного оператора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99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02.08.2022 N 158-ОЗ)</w:t>
      </w:r>
    </w:p>
    <w:p>
      <w:pPr>
        <w:pStyle w:val="0"/>
        <w:jc w:val="both"/>
      </w:pPr>
      <w:r>
        <w:rPr>
          <w:sz w:val="24"/>
        </w:rPr>
      </w:r>
    </w:p>
    <w:bookmarkStart w:id="188" w:name="P188"/>
    <w:bookmarkEnd w:id="188"/>
    <w:p>
      <w:pPr>
        <w:pStyle w:val="0"/>
        <w:ind w:firstLine="540"/>
        <w:jc w:val="both"/>
      </w:pPr>
      <w:r>
        <w:rPr>
          <w:sz w:val="24"/>
        </w:rPr>
        <w:t xml:space="preserve">1. Помимо функций, осуществляемых областным оператором в соответствии с </w:t>
      </w:r>
      <w:hyperlink w:history="0" r:id="rId100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1 статьи 180</w:t>
        </w:r>
      </w:hyperlink>
      <w:r>
        <w:rPr>
          <w:sz w:val="24"/>
        </w:rPr>
        <w:t xml:space="preserve"> Жилищного кодекса Российской Федерации, областной оператор осуществляет функции заказчика (исполнителя) работ и (или) услуг по инженерным изысканиям, архитектурно-строительному проектированию, техническому обследованию, строительству, сносу, реконструкции, капитальному ремонту и ремонтно-восстановительным работам объектов капитального строительства, линейных объектов, осуществлению строительного контроля, а также работ по благоустройству территорий в соответствии с актами Президента Российской Федерации, Правительства Российской Федерации, Правительства области в порядке, предусмотренном данными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Финансирование выполнения указанных в </w:t>
      </w:r>
      <w:hyperlink w:history="0" w:anchor="P188" w:tooltip="1. Помимо функций, осуществляемых областным оператором в соответствии с частью 1 статьи 180 Жилищного кодекса Российской Федерации, областной оператор осуществляет функции заказчика (исполнителя) работ и (или) услуг по инженерным изысканиям, архитектурно-строительному проектированию, техническому обследованию, строительству, сносу, реконструкции, капитальному ремонту и ремонтно-восстановительным работам объектов капитального строительства, линейных объектов, осуществлению строительного контроля, а также 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 работ и (или) услуг осуществляется за счет средств бюджетов бюджетной системы Российской Федерации и иных источников, за исключением средств фонда капитального ремонта, сформированного исходя из минимального размера взноса, установленного в соответствии со </w:t>
      </w:r>
      <w:hyperlink w:history="0" w:anchor="P121" w:tooltip="Статья 4. Порядок расчета минимального размера взноса на капитальный ремонт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Порядок выполнения функций областным оператором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Областной оператор в течение 15 рабочих дней при предъявлении оформленного протоколом решения общего собрания собственников помещений в многоквартирном доме о выборе областного оператора в качестве владельца специального счета, открывает на свое имя специальный счет.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Областной оператор ежемесячно до 5 числа месяца, следующего за расчетным, направляет собственникам помещений в многоквартирных домах, формирующим фонд капитального ремонта на счете областного оператора, платежные документы по взносам на капитальный ремонт.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15.12.2015 </w:t>
      </w:r>
      <w:hyperlink w:history="0" r:id="rId101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27.12.2021 </w:t>
      </w:r>
      <w:hyperlink w:history="0" r:id="rId102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<w:r>
          <w:rPr>
            <w:sz w:val="24"/>
            <w:color w:val="0000ff"/>
          </w:rPr>
          <w:t xml:space="preserve">N 49-ОЗ</w:t>
        </w:r>
      </w:hyperlink>
      <w:r>
        <w:rPr>
          <w:sz w:val="24"/>
        </w:rPr>
        <w:t xml:space="preserve">, от 22.04.2026 </w:t>
      </w:r>
      <w:hyperlink w:history="0" r:id="rId103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N 791-ОЗ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Подготовку задания на оказание услуг и выполнение работ по капитальному ремонту областной оператор осуществляет не позднее 7 месяцев до наступления года, в течение которого должен быть проведен капитальный ремонт в соответствии с областной программой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4" w:tooltip="Закон Липецкой области от 27.04.2017 N 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4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Липецкой области от 27.04.2017 N 58-ОЗ.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процессе оказания услуг и выполнения работ по капитальному ремонту подрядными организациями областной оператор контролирует качество и сроки оказания услуг и работ и соответствие таких услуг и работ требованиям проектной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Оплату оказанных услуг и (или) выполненных работ по капитальному ремонту областной оператор производит в соответствии со </w:t>
      </w:r>
      <w:hyperlink w:history="0" r:id="rId105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статьей 190</w:t>
        </w:r>
      </w:hyperlink>
      <w:r>
        <w:rPr>
          <w:sz w:val="24"/>
        </w:rPr>
        <w:t xml:space="preserve"> Жилищного кодекса Российской Федерации и условиями договора.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27.04.2017 </w:t>
      </w:r>
      <w:hyperlink w:history="0" r:id="rId106" w:tooltip="Закон Липецкой области от 27.04.2017 N 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4.2017) {КонсультантПлюс}">
        <w:r>
          <w:rPr>
            <w:sz w:val="24"/>
            <w:color w:val="0000ff"/>
          </w:rPr>
          <w:t xml:space="preserve">N 58-ОЗ</w:t>
        </w:r>
      </w:hyperlink>
      <w:r>
        <w:rPr>
          <w:sz w:val="24"/>
        </w:rPr>
        <w:t xml:space="preserve">, от 04.12.2024 </w:t>
      </w:r>
      <w:hyperlink w:history="0" r:id="rId107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Областной оператор размещает в информационно-телекоммуникационной сети "Интернет" на официальном сайте областного оператора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информацию о своей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годовой отчет регионального оператора и аудиторское заключение;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Закон Липецкой области от 04.08.2014 N 30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31.07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04.08.2014 N 308-ОЗ)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планируемых к выполнению капитального ремонта многоквартирных домов на очередной год не позднее 1 декабря текущего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многоквартирных домов с указанием проведенных работ и фактически затраченных сумм не позднее 1 марта года, следующего за отчетным.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Областной оператор вправе открывать счета, за исключением специальных счетов, в финансовом органе области.</w:t>
      </w:r>
    </w:p>
    <w:p>
      <w:pPr>
        <w:pStyle w:val="0"/>
        <w:jc w:val="both"/>
      </w:pPr>
      <w:r>
        <w:rPr>
          <w:sz w:val="24"/>
        </w:rPr>
        <w:t xml:space="preserve">(часть 6 введена </w:t>
      </w:r>
      <w:hyperlink w:history="0" r:id="rId109" w:tooltip="Закон Липецкой области от 04.08.2014 N 30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31.07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04.08.2014 N 308-ОЗ; в ред. </w:t>
      </w:r>
      <w:hyperlink w:history="0" r:id="rId110" w:tooltip="Закон Липецкой области от 22.04.2026 N 79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6.04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22.04.2026 N 791-ОЗ)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Обеспечение финансовой устойчивости деятельности областного оператора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12" w:tooltip="Закон Липецкой области от 13.05.2014 N 276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9.04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13.05.2014 N 276-ОЗ)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Объем средств, которые областной оператор ежегодно вправе израсходовать на финансирование областной программы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периоде), определяется нормативным правовым актом Правительства области в размере 95 процентов от прогнозируемого объема поступлений взносов на капитальный ремонт в текущем году с учетом остатка средств, не использованных областным оператором в предыдущем периоде. При расчете прогнозируемого объема поступлений взносов на капитальный ремонт в текущем году не учитываются средства, планируемые к получению из иных источников, в том числе бюджетов всех уровней. Прогнозируемый объем поступлений взносов на капитальный ремонт в текущем году определяется исполнительным органом области в сфере жилищно-коммунального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15.12.2015 </w:t>
      </w:r>
      <w:hyperlink w:history="0" r:id="rId113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07.08.2017 </w:t>
      </w:r>
      <w:hyperlink w:history="0" r:id="rId114" w:tooltip="Закон Липецкой области от 07.08.2017 N 92-ОЗ &quot;О внесении изменения в статью 7 Закона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7.07.2017) {КонсультантПлюс}">
        <w:r>
          <w:rPr>
            <w:sz w:val="24"/>
            <w:color w:val="0000ff"/>
          </w:rPr>
          <w:t xml:space="preserve">N 92-ОЗ</w:t>
        </w:r>
      </w:hyperlink>
      <w:r>
        <w:rPr>
          <w:sz w:val="24"/>
        </w:rPr>
        <w:t xml:space="preserve">, от 02.08.2022 </w:t>
      </w:r>
      <w:hyperlink w:history="0" r:id="rId115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N 158-ОЗ</w:t>
        </w:r>
      </w:hyperlink>
      <w:r>
        <w:rPr>
          <w:sz w:val="24"/>
        </w:rPr>
        <w:t xml:space="preserve">, от 04.12.2024 </w:t>
      </w:r>
      <w:hyperlink w:history="0" r:id="rId116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Средства, полученные областным оператором от собственников помещений в одних многоквартирных домах, формирующих фонды капитального ремонта на счете областного оператора, могут быть использованы на возвратной основе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 областного оператора.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7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Привлечение областным оператором по кредитному договору заемных средств в целях финансирования услуг и (или) работ по проведению капитального ремонта общего имущества в многоквартирном доме, собственники помещений в котором формируют фонд капитального ремонта на счете, счетах областного оператора, допускается только при одновременном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кредитный договор заключается с российской кредитной организацией;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ставка, предусмотренная в кредитном договоре, не должна превышать ставку рефинансирования Центрального банка Российской Федерации, установленную на момент заключения кредитного договора, увеличенную не более чем на 3 процента;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кредитный договор заключается с согласия коллегиального органа управления областного оператора.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118" w:tooltip="Закон Липецкой области от 27.12.2021 N 49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3.12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27.12.2021 N 49-ОЗ)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7.1. Меры государственной поддержки капитального ремонта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19" w:tooltip="Закон Липецкой области от 04.08.2014 N 30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31.07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04.08.2014 N 308-ОЗ)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Финансирование услуг и (или) работ по капитальному ремонту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созданным в соответствии с Жилищным </w:t>
      </w:r>
      <w:hyperlink w:history="0" r:id="rId120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управляющим организациям, областному оператору в форме предоставления субсидий за счет средств областного бюджета в соответствии с Бюджетным </w:t>
      </w:r>
      <w:hyperlink w:history="0" r:id="rId121" w:tooltip="&quot;Бюджетный кодекс Российской Федерации&quot; от 31.07.1998 N 145-ФЗ (ред. от 28.12.2025, с изм. от 31.03.2026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2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Государственная поддержка на проведение капитального ремонта может предоставляться, в том числе на предоставление гарантий, поручительств по кредитам или займам, проведение обследования технического состояния многоквартирных домов, включенных в областную программу капитального ремонта, в случае, если соответствующие средства на реализацию указанной поддержки предусмотрены в областном бюджете.</w:t>
      </w:r>
    </w:p>
    <w:p>
      <w:pPr>
        <w:pStyle w:val="0"/>
        <w:jc w:val="both"/>
      </w:pPr>
      <w:r>
        <w:rPr>
          <w:sz w:val="24"/>
        </w:rPr>
        <w:t xml:space="preserve">(часть 1.1 введена </w:t>
      </w:r>
      <w:hyperlink w:history="0" r:id="rId123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Меры государственной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Перечень услуг и (или) работ по капитальному ремонту, которые могут финансироваться за счет средств государственной поддержки, предоставляемой из областного бюджета, определяется Правительством области.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124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Порядок зачета стоимости ранее проведенных отдельных работ по капитальному ремонту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до наступления установленного областной программой капитального ремонта срока проведения капитального ремонта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областной программой капитального ремонта, оплата этих услуг и (или) работ была осуществлена без использования бюджетных средств и средств областного оператора и при этом в порядке установления необходимости проведения капитального ремонта повторное оказание этих услуг и (или) повторное выполнение этих работ в срок, установленный областной программой капитального ремонта, не требуются, средства в размере, равном стоимости этих услуг и (или) работ, но не свыше чем размер предельной стоимости этих услуг и (или) работ, установленный нормативным правовым актом Правительства области,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счетах областного оператора.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15.12.2015 </w:t>
      </w:r>
      <w:hyperlink w:history="0" r:id="rId126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02.08.2022 </w:t>
      </w:r>
      <w:hyperlink w:history="0" r:id="rId127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N 158-ОЗ</w:t>
        </w:r>
      </w:hyperlink>
      <w:r>
        <w:rPr>
          <w:sz w:val="24"/>
        </w:rPr>
        <w:t xml:space="preserve">, от 04.12.2024 </w:t>
      </w:r>
      <w:hyperlink w:history="0" r:id="rId128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bookmarkStart w:id="242" w:name="P242"/>
    <w:bookmarkEnd w:id="2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Зачет стоимости ранее оказанных отдельных услуг и (или) выполненных отдельных работ осуществляется на основании решения об отсутствии необходимости повторного выполнения услуг и (или) работ в срок проведения капитального ремонта, установленный областной программой капитального ремонта, принятого в соответствии с нормативным правовым актом Правительства области, а также протокола общего собрания собственников помещений в многоквартирном доме, содержащего решение о проведении зачета средств.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15.12.2015 </w:t>
      </w:r>
      <w:hyperlink w:history="0" r:id="rId129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02.08.2022 </w:t>
      </w:r>
      <w:hyperlink w:history="0" r:id="rId130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N 158-ОЗ</w:t>
        </w:r>
      </w:hyperlink>
      <w:r>
        <w:rPr>
          <w:sz w:val="24"/>
        </w:rPr>
        <w:t xml:space="preserve">, от 04.12.2024 </w:t>
      </w:r>
      <w:hyperlink w:history="0" r:id="rId131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Зачет средств осуществляется областным оператором после окончания оказания услуг и выполнения работ по капитальному ремонту и внесения полной оплаты таких услуг и работ подрядной организации.</w:t>
      </w:r>
    </w:p>
    <w:bookmarkStart w:id="245" w:name="P245"/>
    <w:bookmarkEnd w:id="2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Подтверждением оказания услуг и выполнения работ по капитальному ремонту и внесения полной оплаты таких услуг и работ является акт приемки оказанных услуг и (или) выполненных работ, договор строительного подряда и документы, подтверждающие оплату данных услуг и работ подрядной организации.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15.12.2015 </w:t>
      </w:r>
      <w:hyperlink w:history="0" r:id="rId132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N 471-ОЗ</w:t>
        </w:r>
      </w:hyperlink>
      <w:r>
        <w:rPr>
          <w:sz w:val="24"/>
        </w:rPr>
        <w:t xml:space="preserve">, от 04.12.2024 </w:t>
      </w:r>
      <w:hyperlink w:history="0" r:id="rId133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bookmarkStart w:id="247" w:name="P247"/>
    <w:bookmarkEnd w:id="2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Документы, указанные в </w:t>
      </w:r>
      <w:hyperlink w:history="0" w:anchor="P242" w:tooltip="2. Зачет стоимости ранее оказанных отдельных услуг и (или) выполненных отдельных работ осуществляется на основании решения об отсутствии необходимости повторного выполнения услуг и (или) работ в срок проведения капитального ремонта, установленный областной программой капитального ремонта, принятого в соответствии с нормативным правовым актом Правительства области, а также протокола общего собрания собственников помещений в многоквартирном доме, содержащего решение о проведении зачета средств.">
        <w:r>
          <w:rPr>
            <w:sz w:val="24"/>
            <w:color w:val="0000ff"/>
          </w:rPr>
          <w:t xml:space="preserve">частях 2</w:t>
        </w:r>
      </w:hyperlink>
      <w:r>
        <w:rPr>
          <w:sz w:val="24"/>
        </w:rPr>
        <w:t xml:space="preserve"> и </w:t>
      </w:r>
      <w:hyperlink w:history="0" w:anchor="P245" w:tooltip="4. Подтверждением оказания услуг и выполнения работ по капитальному ремонту и внесения полной оплаты таких услуг и работ является акт приемки оказанных услуг и (или) выполненных работ, договор строительного подряда и документы, подтверждающие оплату данных услуг и работ подрядной организации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настоящей статьи, представляются областному оператору лицом, осуществляющим управление таким многоквартирным домом, или лицом, уполномоченным на совершение таких действий решением общего собрания собственников помещений в многоквартирном доме.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4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Областной оператор в течение тридцати календарных дней с момента представления документов, указанных в </w:t>
      </w:r>
      <w:hyperlink w:history="0" w:anchor="P245" w:tooltip="4. Подтверждением оказания услуг и выполнения работ по капитальному ремонту и внесения полной оплаты таких услуг и работ является акт приемки оказанных услуг и (или) выполненных работ, договор строительного подряда и документы, подтверждающие оплату данных услуг и работ подрядной организации.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осуществляет проверку представленных документов и принимает мотивированное решение о проведении зачета или об отказе в его проведении в случае представления документов, содержащих недостоверные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Копия решения областного оператора о проведении зачета либо об отказе его в проведении направляется лицам, указанным в </w:t>
      </w:r>
      <w:hyperlink w:history="0" w:anchor="P247" w:tooltip="5. Документы, указанные в частях 2 и 4 настоящей статьи, представляются областному оператору лицом, осуществляющим управление таким многоквартирным домом, или лицом, уполномоченным на совершение таких действий решением общего собрания собственников помещений в многоквартирном доме.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настоящей статьи, в течение десяти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Решение областного оператора о проведении зачета либо отказе в его проведении может быть обжаловано собственниками помещений в многоквартирном доме или уполномоченными ими лицами, указанными в </w:t>
      </w:r>
      <w:hyperlink w:history="0" w:anchor="P247" w:tooltip="5. Документы, указанные в частях 2 и 4 настоящей статьи, представляются областному оператору лицом, осуществляющим управление таким многоквартирным домом, или лицом, уполномоченным на совершение таких действий решением общего собрания собственников помещений в многоквартирном доме.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настоящей статьи,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Зачет стоимости ранее проведенных отдельных работ производится с месяца, следующего за месяцем, в котором принято решение об осуществлении зачета.</w:t>
      </w:r>
    </w:p>
    <w:p>
      <w:pPr>
        <w:pStyle w:val="0"/>
        <w:jc w:val="both"/>
      </w:pPr>
      <w:r>
        <w:rPr>
          <w:sz w:val="24"/>
        </w:rPr>
        <w:t xml:space="preserve">(часть 9 введена </w:t>
      </w:r>
      <w:hyperlink w:history="0" r:id="rId135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8.1. Особенности организации капитального ремонта многоквартирных домов, в которых требовалось проведение капитального ремонта на дату приватизации первого жилого помещения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36" w:tooltip="Закон Липецкой области от 20.12.2019 N 32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12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20.12.2019 N 322-ОЗ)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Бывший наймодатель определяет перечень услуг и (или) работ по капитальному ремонту в многоквартирном доме (далее - перечень работ), включенный в перспективный и (или) годовой план капитального ремонта жилищного фонда до даты приватизации первого жилого помещения в таком доме, в котором капитальный ремонт на дату приватизации первого жилого помещения проведен не был, а также, в случае если капитальный ремонт после даты приватизации первого жилого помещения до даты включения такого многоквартирного дома в областную программу капитального ремонта не проводился за счет средств федерального бюджета, областного бюджета, местных бюджетов.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137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если до даты приватизации первого жилого помещения в многоквартирном доме дом был включен в перспективный и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перечень работ определяется в соответствии с годовым планом из числа установленных </w:t>
      </w:r>
      <w:hyperlink w:history="0" r:id="rId138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1 статьи 166</w:t>
        </w:r>
      </w:hyperlink>
      <w:r>
        <w:rPr>
          <w:sz w:val="24"/>
        </w:rPr>
        <w:t xml:space="preserve"> Жилищного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случае если до даты приватизации первого жилого помещения в многоквартирном доме дом был включен только в перспективный план капитального ремонта жилищного фонда, перечень работ определяется в соответствии с учетом сроков эффективной эксплуатации элементов зданий до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Истечение на дату приватизации первого жилого помещения в многоквартирном доме срока эффективной эксплуатации элементов зданий до капитального ремонта, установленного для службы соответствующего элемента или дома в целом, свидетельствует о том, что ремонт этого элемента или дома требовался на указанную дату и является основанием для включения соответствующих видов работ в перечень.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Исчисление срока эффективной эксплуатации элементов зданий до капитального ремонта осуществляется со дня окончания последнего капитального ремонта в многоквартирном доме, осуществленного до приватизации первого жилого помещения в нем, или даты ввода многоквартирного дома в эксплуатацию, в случае если капитальный ремонт в доме до приватизации первого жилого помещения не проводился.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до приватизации первого жилого помещения в многоквартирном доме проводился капитальный ремонт отдельных элементов, исчисление сроков эффективной эксплуатации для таких элементов осуществляется отдельно от остальных элементов дома.</w:t>
      </w:r>
    </w:p>
    <w:bookmarkStart w:id="266" w:name="P266"/>
    <w:bookmarkEnd w:id="2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Бывший наймодатель определяет перечень работ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доме, который должен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адрес многоквартирного дома и год его ввода в эксплуатацию;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конструктивных элементов и (или) инженерных систем общего имущества в многоквартирном доме, требующих капитального ремонта из числа услуг и (или) работ, установленных </w:t>
      </w:r>
      <w:hyperlink w:history="0" r:id="rId139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частью 1 статьи 166</w:t>
        </w:r>
      </w:hyperlink>
      <w:r>
        <w:rPr>
          <w:sz w:val="24"/>
        </w:rPr>
        <w:t xml:space="preserve"> Жилищного кодекса Российской Федерации, с указанием плановых сроков проведения капитального ремонта по каждому виду услуг и (или) работ в соответствии с областной программой капитального ремонта;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0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размер средств, необходимых для обеспечения финансирования перечня работ. При этом стоимость услуг и (или) работ по капитальному ремонту определяется исходя из предельной стоимости услуг и (или) работ по капитальному ремонту, установленной нормативным правовым актом Правительства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02.08.2022 </w:t>
      </w:r>
      <w:hyperlink w:history="0" r:id="rId141" w:tooltip="Закон Липецкой области от 02.08.2022 N 1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07.2022) {КонсультантПлюс}">
        <w:r>
          <w:rPr>
            <w:sz w:val="24"/>
            <w:color w:val="0000ff"/>
          </w:rPr>
          <w:t xml:space="preserve">N 158-ОЗ</w:t>
        </w:r>
      </w:hyperlink>
      <w:r>
        <w:rPr>
          <w:sz w:val="24"/>
        </w:rPr>
        <w:t xml:space="preserve">, от 04.12.2024 </w:t>
      </w:r>
      <w:hyperlink w:history="0" r:id="rId142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после приватизации первого жилого помещения в многоквартирном доме до даты его включения в областную программу капитального ремонта в нем проводились отдельные виды услуг и (или) работ по капитальному ремонту из числа включаемых в перечень работ, указываются сведения о выполнении таких работ, содержащие данные, подтверждающие фактическое оказание услуг и (или) выполнение работ по капитальному ремонту.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данных, подтверждающих фактическое оказание услуг и (или) выполнение работ по капитальному ремонту, содержащихся в перспективных и (или) годовых планах капитального ремонта жилищного фонда, такие услуги и (или) работы по капитальному ремонту считаются неоказанными и (или) невыполненными.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Бывший наймодатель не позднее месяца с даты определения перечня работ обеспечивает размещение информации, указанной в </w:t>
      </w:r>
      <w:hyperlink w:history="0" w:anchor="P266" w:tooltip="4. Бывший наймодатель определяет перечень работ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, который должен содержать: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на своем официальном сайте в информационно-телекоммуникационной сети "Интернет" и направление настоящей информации исполнительному органу области в сфере жилищно-коммунального хозяйства, областному оператору или владельцу специального счета в зависимости от способа формирования фонда капитального ремонта.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3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Информирование собственников помещений в многоквартирном доме об исполнении бывшим наймодателем обязанности по проведению капитального ремонта, а также о положениях </w:t>
      </w:r>
      <w:hyperlink w:history="0" r:id="rId144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части 4 статьи 190.1</w:t>
        </w:r>
      </w:hyperlink>
      <w:r>
        <w:rPr>
          <w:sz w:val="24"/>
        </w:rPr>
        <w:t xml:space="preserve"> Жилищного кодекса РФ осуществляется областным оператором либо владельцем специального счета в зависимости от способа формирования фонда капитального ремонта в течение месяца после исполнения такой обязанности путем размещения информации на своем официальном сайте в информационно-телекоммуникационной сети "Интернет" и на платежных документах по взносам на капитальный ремонт на бумажном носителе.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5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работ, определенный бывшим наймодателем;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объем денежных средств, перечисленный на счет областного оператора либо специальный счет;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источник финансирования (местный бюджет, областной бюджет, федеральный бюджет);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положения </w:t>
      </w:r>
      <w:hyperlink w:history="0" r:id="rId146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части 4 статьи 190.1</w:t>
        </w:r>
      </w:hyperlink>
      <w:r>
        <w:rPr>
          <w:sz w:val="24"/>
        </w:rPr>
        <w:t xml:space="preserve"> Жилищного кодекса РФ.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Органом государственной власти области, уполномоченным на дату приватизации первого жилого помещения в многоквартирном доме выступать от имени области в качестве собственника жилого помещения жилищного фонда области, являвшимся бывшим наймодателем, является исполнительный орган области в сфере жилищно-коммунального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исполнительным органом области в сфере жилищно-коммунального хозяйства капитального ремонта осуществляется путем финансирования за счет средств областного бюджета, в объеме, определенном в соответствии с </w:t>
      </w:r>
      <w:hyperlink w:history="0" w:anchor="P266" w:tooltip="4. Бывший наймодатель определяет перечень работ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, который должен содержать:">
        <w:r>
          <w:rPr>
            <w:sz w:val="24"/>
            <w:color w:val="0000ff"/>
          </w:rPr>
          <w:t xml:space="preserve">частью 4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Условием финансирования является включение многоквартирного дома, указанного в </w:t>
      </w:r>
      <w:hyperlink w:history="0" w:anchor="P266" w:tooltip="4. Бывший наймодатель определяет перечень работ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, который должен содержать: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в краткосрочный план реализации областной программы капитального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Перечисление денежных средств осуществляется в течение одного года с даты включения многоквартирного дома в краткосрочный план реализации областной программы капитального ремонта на счет областного оператора либо на специальный счет в зависимости от способа формирования фонда капитального ремонта.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Порядок и сроки предоставления информации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Областной оператор ежеквартально, нарастающим итогом, по состоянию на первый день, следующий за отчетным периодом, не позднее 10 числа месяца, следующего за отчетным периодом, представляет в орган государственного жилищного надзора области сведения об общей площади жилых и нежилых помещений в многоквартирных домах, собственники помещений в которых формируют фонды капитального ремонта на счете, счетах областного оператора, о совершенных операциях по списанию средств со счета, счетов областного оператора, о размере остатка средств на счете, счетах областного оператора, а также о поступлении взносов на капитальный ремонт и о размере задолженности по взносам на капитальный ремонт собственников помещений в таких многоквартирных домах в письменном и электронном виде.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9" w:tooltip="Закон Липецкой области от 15.12.2015 N 471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03.12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15.12.2015 N 471-ОЗ)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представления областным оператором сведений о многоквартирном доме устанавливается нормативным правовым актом исполнительного органа области в сфере жилищно-коммунального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0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Владельцы специального счета ежеквартально, нарастающим итогом, по состоянию на первый день, следующий за отчетным периодом, не позднее 10 числа месяца, следующего за отчетным периодом, представляют в орган государственного жилищного надзора области в письменном и электронном виде сведения о размере средств, начисленных в качестве взносов на капитальный ремонт, поступивших в качестве взносов на капитальный ремонт, о размере израсходованных средств на капитальный ремонт со специального счета, о размере остатка средств на специальном счете с приложением заверенной банком банковской выписки по остатку специального счета по состоянию на 1 число месяца, следующего за отчетным, сведения о заключении договора займа и (или) кредитного договора на проведение капитального ремонта с приложением заверенных копий таких договоров.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представления владельцем специального счета сведений о специальном счете, подлежащих представлению в орган государственного жилищного надзора, устанавливается нормативным правовым актом исполнительного органа области в сфере жилищно-коммунального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(в ред. Законов Липецкой области от 27.04.2017 </w:t>
      </w:r>
      <w:hyperlink w:history="0" r:id="rId151" w:tooltip="Закон Липецкой области от 27.04.2017 N 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4.2017) {КонсультантПлюс}">
        <w:r>
          <w:rPr>
            <w:sz w:val="24"/>
            <w:color w:val="0000ff"/>
          </w:rPr>
          <w:t xml:space="preserve">N 58-ОЗ</w:t>
        </w:r>
      </w:hyperlink>
      <w:r>
        <w:rPr>
          <w:sz w:val="24"/>
        </w:rPr>
        <w:t xml:space="preserve">, от 04.12.2024 </w:t>
      </w:r>
      <w:hyperlink w:history="0" r:id="rId152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N 562-ОЗ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Лицо, уполномоченное решением общего собрания собственников помещений в многоквартирном доме на оказание услуг по представлению платежных документов на уплату взносов на капитальный ремонт на специальный счет, представляет владельцу специального счета сведения о размере средств, начисленных в качестве взносов на капитальный ремонт, в срок до 25 числа месяца, следующего за расчетным, непосредственно либо заказным письмом с уведомлением о вручении.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представления лицом, уполномоченным решением общего собрания собственников помещений в многоквартирном доме на оказание услуг по представлению платежных документов на уплату взносов на капитальный ремонт на специальный счет, владельцу специального счета сведений о размере средств, начисленных в качестве взносов на капитальный ремонт, устанавливается нормативным правовым актом исполнительного органа области в сфере жилищно-коммунального хозяйства.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153" w:tooltip="Закон Липецкой области от 27.04.2017 N 58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0.04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Липецкой области от 27.04.2017 N 58-ОЗ; в ред. </w:t>
      </w:r>
      <w:hyperlink w:history="0" r:id="rId154" w:tooltip="Закон Липецкой области от 04.12.2024 N 562-ОЗ &quot;О внесении изменений в Закон Липецкой области &quot;О правовом регулировании некоторых вопросов в сфере капитального ремонта общего имущества в многоквартирных домах&quot; (принят Липецким областным Советом депутатов 28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Липецкой области от 04.12.2024 N 562-ОЗ)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Ответственность за деятельность областного оператора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Субъект Российской Федерации несет субсидиарную ответственность за исполнение областным оператором обязательств перед собственниками помещений в многоквартирных домах.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через 10 дней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4"/>
        </w:rPr>
        <w:t xml:space="preserve">Липецкой области</w:t>
      </w:r>
    </w:p>
    <w:p>
      <w:pPr>
        <w:pStyle w:val="0"/>
        <w:jc w:val="right"/>
      </w:pPr>
      <w:r>
        <w:rPr>
          <w:sz w:val="24"/>
        </w:rPr>
        <w:t xml:space="preserve">Ю.Н.БОЖКО</w:t>
      </w:r>
    </w:p>
    <w:p>
      <w:pPr>
        <w:pStyle w:val="0"/>
      </w:pPr>
      <w:r>
        <w:rPr>
          <w:sz w:val="24"/>
        </w:rPr>
        <w:t xml:space="preserve">г. Липецк</w:t>
      </w:r>
    </w:p>
    <w:p>
      <w:pPr>
        <w:pStyle w:val="0"/>
        <w:spacing w:before="240" w:lineRule="auto"/>
      </w:pPr>
      <w:r>
        <w:rPr>
          <w:sz w:val="24"/>
        </w:rPr>
        <w:t xml:space="preserve">08.10.2013</w:t>
      </w:r>
    </w:p>
    <w:p>
      <w:pPr>
        <w:pStyle w:val="0"/>
        <w:spacing w:before="240" w:lineRule="auto"/>
      </w:pPr>
      <w:r>
        <w:rPr>
          <w:sz w:val="24"/>
        </w:rPr>
        <w:t xml:space="preserve">N 211-ОЗ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Липецкой области от 08.10.2013 N 211-ОЗ</w:t>
            <w:br/>
            <w:t>(ред. от 22.04.2026)</w:t>
            <w:br/>
            <w:t>"О правовом регулировании некоторых вопросов в сфере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0&amp;n=62845&amp;date=10.06.2026&amp;dst=100007&amp;field=134" TargetMode = "External"/><Relationship Id="rId9" Type="http://schemas.openxmlformats.org/officeDocument/2006/relationships/hyperlink" Target="https://login.consultant.ru/link/?req=doc&amp;base=RLAW220&amp;n=64326&amp;date=10.06.2026&amp;dst=100007&amp;field=134" TargetMode = "External"/><Relationship Id="rId10" Type="http://schemas.openxmlformats.org/officeDocument/2006/relationships/hyperlink" Target="https://login.consultant.ru/link/?req=doc&amp;base=RLAW220&amp;n=64926&amp;date=10.06.2026&amp;dst=100007&amp;field=134" TargetMode = "External"/><Relationship Id="rId11" Type="http://schemas.openxmlformats.org/officeDocument/2006/relationships/hyperlink" Target="https://login.consultant.ru/link/?req=doc&amp;base=RLAW220&amp;n=65936&amp;date=10.06.2026&amp;dst=100007&amp;field=134" TargetMode = "External"/><Relationship Id="rId12" Type="http://schemas.openxmlformats.org/officeDocument/2006/relationships/hyperlink" Target="https://login.consultant.ru/link/?req=doc&amp;base=RLAW220&amp;n=71003&amp;date=10.06.2026&amp;dst=100007&amp;field=134" TargetMode = "External"/><Relationship Id="rId13" Type="http://schemas.openxmlformats.org/officeDocument/2006/relationships/hyperlink" Target="https://login.consultant.ru/link/?req=doc&amp;base=RLAW220&amp;n=75387&amp;date=10.06.2026&amp;dst=100007&amp;field=134" TargetMode = "External"/><Relationship Id="rId14" Type="http://schemas.openxmlformats.org/officeDocument/2006/relationships/hyperlink" Target="https://login.consultant.ru/link/?req=doc&amp;base=RLAW220&amp;n=84299&amp;date=10.06.2026&amp;dst=100007&amp;field=134" TargetMode = "External"/><Relationship Id="rId15" Type="http://schemas.openxmlformats.org/officeDocument/2006/relationships/hyperlink" Target="https://login.consultant.ru/link/?req=doc&amp;base=RLAW220&amp;n=86058&amp;date=10.06.2026&amp;dst=100007&amp;field=134" TargetMode = "External"/><Relationship Id="rId16" Type="http://schemas.openxmlformats.org/officeDocument/2006/relationships/hyperlink" Target="https://login.consultant.ru/link/?req=doc&amp;base=RLAW220&amp;n=94235&amp;date=10.06.2026&amp;dst=100007&amp;field=134" TargetMode = "External"/><Relationship Id="rId17" Type="http://schemas.openxmlformats.org/officeDocument/2006/relationships/hyperlink" Target="https://login.consultant.ru/link/?req=doc&amp;base=RLAW220&amp;n=103403&amp;date=10.06.2026&amp;dst=100007&amp;field=134" TargetMode = "External"/><Relationship Id="rId18" Type="http://schemas.openxmlformats.org/officeDocument/2006/relationships/hyperlink" Target="https://login.consultant.ru/link/?req=doc&amp;base=RLAW220&amp;n=109351&amp;date=10.06.2026&amp;dst=100007&amp;field=134" TargetMode = "External"/><Relationship Id="rId19" Type="http://schemas.openxmlformats.org/officeDocument/2006/relationships/hyperlink" Target="https://login.consultant.ru/link/?req=doc&amp;base=RLAW220&amp;n=118370&amp;date=10.06.2026&amp;dst=100007&amp;field=134" TargetMode = "External"/><Relationship Id="rId20" Type="http://schemas.openxmlformats.org/officeDocument/2006/relationships/hyperlink" Target="https://login.consultant.ru/link/?req=doc&amp;base=RLAW220&amp;n=122928&amp;date=10.06.2026&amp;dst=100007&amp;field=134" TargetMode = "External"/><Relationship Id="rId21" Type="http://schemas.openxmlformats.org/officeDocument/2006/relationships/hyperlink" Target="https://login.consultant.ru/link/?req=doc&amp;base=RLAW220&amp;n=128465&amp;date=10.06.2026&amp;dst=100007&amp;field=134" TargetMode = "External"/><Relationship Id="rId22" Type="http://schemas.openxmlformats.org/officeDocument/2006/relationships/hyperlink" Target="https://login.consultant.ru/link/?req=doc&amp;base=RLAW220&amp;n=137282&amp;date=10.06.2026&amp;dst=100007&amp;field=134" TargetMode = "External"/><Relationship Id="rId23" Type="http://schemas.openxmlformats.org/officeDocument/2006/relationships/hyperlink" Target="https://login.consultant.ru/link/?req=doc&amp;base=RLAW220&amp;n=141157&amp;date=10.06.2026&amp;dst=100007&amp;field=134" TargetMode = "External"/><Relationship Id="rId24" Type="http://schemas.openxmlformats.org/officeDocument/2006/relationships/hyperlink" Target="https://login.consultant.ru/link/?req=doc&amp;base=RLAW220&amp;n=151790&amp;date=10.06.2026&amp;dst=100007&amp;field=134" TargetMode = "External"/><Relationship Id="rId25" Type="http://schemas.openxmlformats.org/officeDocument/2006/relationships/hyperlink" Target="https://login.consultant.ru/link/?req=doc&amp;base=LAW&amp;n=533471&amp;date=10.06.2026&amp;dst=1223&amp;field=134" TargetMode = "External"/><Relationship Id="rId26" Type="http://schemas.openxmlformats.org/officeDocument/2006/relationships/hyperlink" Target="https://login.consultant.ru/link/?req=doc&amp;base=RLAW220&amp;n=122928&amp;date=10.06.2026&amp;dst=100008&amp;field=134" TargetMode = "External"/><Relationship Id="rId27" Type="http://schemas.openxmlformats.org/officeDocument/2006/relationships/hyperlink" Target="https://login.consultant.ru/link/?req=doc&amp;base=RLAW220&amp;n=141157&amp;date=10.06.2026&amp;dst=100008&amp;field=134" TargetMode = "External"/><Relationship Id="rId28" Type="http://schemas.openxmlformats.org/officeDocument/2006/relationships/hyperlink" Target="https://login.consultant.ru/link/?req=doc&amp;base=LAW&amp;n=533471&amp;date=10.06.2026" TargetMode = "External"/><Relationship Id="rId29" Type="http://schemas.openxmlformats.org/officeDocument/2006/relationships/hyperlink" Target="https://login.consultant.ru/link/?req=doc&amp;base=LAW&amp;n=533471&amp;date=10.06.2026&amp;dst=101705&amp;field=134" TargetMode = "External"/><Relationship Id="rId30" Type="http://schemas.openxmlformats.org/officeDocument/2006/relationships/hyperlink" Target="https://login.consultant.ru/link/?req=doc&amp;base=LAW&amp;n=533471&amp;date=10.06.2026&amp;dst=366&amp;field=134" TargetMode = "External"/><Relationship Id="rId31" Type="http://schemas.openxmlformats.org/officeDocument/2006/relationships/hyperlink" Target="https://login.consultant.ru/link/?req=doc&amp;base=LAW&amp;n=533471&amp;date=10.06.2026&amp;dst=101211&amp;field=134" TargetMode = "External"/><Relationship Id="rId32" Type="http://schemas.openxmlformats.org/officeDocument/2006/relationships/hyperlink" Target="https://login.consultant.ru/link/?req=doc&amp;base=LAW&amp;n=533471&amp;date=10.06.2026&amp;dst=1199&amp;field=134" TargetMode = "External"/><Relationship Id="rId33" Type="http://schemas.openxmlformats.org/officeDocument/2006/relationships/hyperlink" Target="https://login.consultant.ru/link/?req=doc&amp;base=LAW&amp;n=533471&amp;date=10.06.2026&amp;dst=921&amp;field=134" TargetMode = "External"/><Relationship Id="rId34" Type="http://schemas.openxmlformats.org/officeDocument/2006/relationships/hyperlink" Target="https://login.consultant.ru/link/?req=doc&amp;base=LAW&amp;n=533471&amp;date=10.06.2026&amp;dst=101210&amp;field=134" TargetMode = "External"/><Relationship Id="rId35" Type="http://schemas.openxmlformats.org/officeDocument/2006/relationships/hyperlink" Target="https://login.consultant.ru/link/?req=doc&amp;base=LAW&amp;n=529678&amp;date=10.06.2026" TargetMode = "External"/><Relationship Id="rId36" Type="http://schemas.openxmlformats.org/officeDocument/2006/relationships/hyperlink" Target="https://login.consultant.ru/link/?req=doc&amp;base=LAW&amp;n=533471&amp;date=10.06.2026" TargetMode = "External"/><Relationship Id="rId37" Type="http://schemas.openxmlformats.org/officeDocument/2006/relationships/hyperlink" Target="https://login.consultant.ru/link/?req=doc&amp;base=LAW&amp;n=533471&amp;date=10.06.2026&amp;dst=1300&amp;field=134" TargetMode = "External"/><Relationship Id="rId38" Type="http://schemas.openxmlformats.org/officeDocument/2006/relationships/hyperlink" Target="https://login.consultant.ru/link/?req=doc&amp;base=RLAW220&amp;n=151790&amp;date=10.06.2026&amp;dst=100008&amp;field=134" TargetMode = "External"/><Relationship Id="rId39" Type="http://schemas.openxmlformats.org/officeDocument/2006/relationships/hyperlink" Target="https://login.consultant.ru/link/?req=doc&amp;base=LAW&amp;n=533471&amp;date=10.06.2026&amp;dst=1199&amp;field=134" TargetMode = "External"/><Relationship Id="rId40" Type="http://schemas.openxmlformats.org/officeDocument/2006/relationships/hyperlink" Target="https://login.consultant.ru/link/?req=doc&amp;base=RLAW220&amp;n=141157&amp;date=10.06.2026&amp;dst=100053&amp;field=134" TargetMode = "External"/><Relationship Id="rId41" Type="http://schemas.openxmlformats.org/officeDocument/2006/relationships/hyperlink" Target="https://login.consultant.ru/link/?req=doc&amp;base=LAW&amp;n=533471&amp;date=10.06.2026&amp;dst=101211&amp;field=134" TargetMode = "External"/><Relationship Id="rId42" Type="http://schemas.openxmlformats.org/officeDocument/2006/relationships/hyperlink" Target="https://login.consultant.ru/link/?req=doc&amp;base=LAW&amp;n=533471&amp;date=10.06.2026&amp;dst=804&amp;field=134" TargetMode = "External"/><Relationship Id="rId43" Type="http://schemas.openxmlformats.org/officeDocument/2006/relationships/hyperlink" Target="https://login.consultant.ru/link/?req=doc&amp;base=RLAW220&amp;n=140426&amp;date=10.06.2026" TargetMode = "External"/><Relationship Id="rId44" Type="http://schemas.openxmlformats.org/officeDocument/2006/relationships/hyperlink" Target="https://login.consultant.ru/link/?req=doc&amp;base=RLAW220&amp;n=141157&amp;date=10.06.2026&amp;dst=100080&amp;field=134" TargetMode = "External"/><Relationship Id="rId45" Type="http://schemas.openxmlformats.org/officeDocument/2006/relationships/hyperlink" Target="https://login.consultant.ru/link/?req=doc&amp;base=LAW&amp;n=533471&amp;date=10.06.2026&amp;dst=1313&amp;field=134" TargetMode = "External"/><Relationship Id="rId46" Type="http://schemas.openxmlformats.org/officeDocument/2006/relationships/hyperlink" Target="https://login.consultant.ru/link/?req=doc&amp;base=LAW&amp;n=529678&amp;date=10.06.2026" TargetMode = "External"/><Relationship Id="rId47" Type="http://schemas.openxmlformats.org/officeDocument/2006/relationships/hyperlink" Target="https://login.consultant.ru/link/?req=doc&amp;base=LAW&amp;n=533471&amp;date=10.06.2026" TargetMode = "External"/><Relationship Id="rId48" Type="http://schemas.openxmlformats.org/officeDocument/2006/relationships/hyperlink" Target="https://login.consultant.ru/link/?req=doc&amp;base=RLAW220&amp;n=141157&amp;date=10.06.2026&amp;dst=100090&amp;field=134" TargetMode = "External"/><Relationship Id="rId49" Type="http://schemas.openxmlformats.org/officeDocument/2006/relationships/hyperlink" Target="https://login.consultant.ru/link/?req=doc&amp;base=RLAW220&amp;n=141157&amp;date=10.06.2026&amp;dst=100092&amp;field=134" TargetMode = "External"/><Relationship Id="rId50" Type="http://schemas.openxmlformats.org/officeDocument/2006/relationships/hyperlink" Target="https://login.consultant.ru/link/?req=doc&amp;base=RLAW220&amp;n=94235&amp;date=10.06.2026&amp;dst=100027&amp;field=134" TargetMode = "External"/><Relationship Id="rId51" Type="http://schemas.openxmlformats.org/officeDocument/2006/relationships/hyperlink" Target="https://login.consultant.ru/link/?req=doc&amp;base=RLAW220&amp;n=118370&amp;date=10.06.2026&amp;dst=100025&amp;field=134" TargetMode = "External"/><Relationship Id="rId52" Type="http://schemas.openxmlformats.org/officeDocument/2006/relationships/hyperlink" Target="https://login.consultant.ru/link/?req=doc&amp;base=RLAW220&amp;n=151790&amp;date=10.06.2026&amp;dst=100010&amp;field=134" TargetMode = "External"/><Relationship Id="rId53" Type="http://schemas.openxmlformats.org/officeDocument/2006/relationships/hyperlink" Target="https://login.consultant.ru/link/?req=doc&amp;base=RLAW220&amp;n=118370&amp;date=10.06.2026&amp;dst=100026&amp;field=134" TargetMode = "External"/><Relationship Id="rId54" Type="http://schemas.openxmlformats.org/officeDocument/2006/relationships/hyperlink" Target="https://login.consultant.ru/link/?req=doc&amp;base=LAW&amp;n=533471&amp;date=10.06.2026&amp;dst=246&amp;field=134" TargetMode = "External"/><Relationship Id="rId55" Type="http://schemas.openxmlformats.org/officeDocument/2006/relationships/hyperlink" Target="https://login.consultant.ru/link/?req=doc&amp;base=LAW&amp;n=533471&amp;date=10.06.2026&amp;dst=282&amp;field=134" TargetMode = "External"/><Relationship Id="rId56" Type="http://schemas.openxmlformats.org/officeDocument/2006/relationships/hyperlink" Target="https://login.consultant.ru/link/?req=doc&amp;base=LAW&amp;n=533471&amp;date=10.06.2026&amp;dst=438&amp;field=134" TargetMode = "External"/><Relationship Id="rId57" Type="http://schemas.openxmlformats.org/officeDocument/2006/relationships/hyperlink" Target="https://login.consultant.ru/link/?req=doc&amp;base=RLAW220&amp;n=75387&amp;date=10.06.2026&amp;dst=100017&amp;field=134" TargetMode = "External"/><Relationship Id="rId58" Type="http://schemas.openxmlformats.org/officeDocument/2006/relationships/hyperlink" Target="https://login.consultant.ru/link/?req=doc&amp;base=RLAW220&amp;n=75387&amp;date=10.06.2026&amp;dst=100019&amp;field=134" TargetMode = "External"/><Relationship Id="rId59" Type="http://schemas.openxmlformats.org/officeDocument/2006/relationships/hyperlink" Target="https://login.consultant.ru/link/?req=doc&amp;base=RLAW220&amp;n=75387&amp;date=10.06.2026&amp;dst=100021&amp;field=134" TargetMode = "External"/><Relationship Id="rId60" Type="http://schemas.openxmlformats.org/officeDocument/2006/relationships/hyperlink" Target="https://login.consultant.ru/link/?req=doc&amp;base=RLAW220&amp;n=62845&amp;date=10.06.2026&amp;dst=100007&amp;field=134" TargetMode = "External"/><Relationship Id="rId61" Type="http://schemas.openxmlformats.org/officeDocument/2006/relationships/hyperlink" Target="https://login.consultant.ru/link/?req=doc&amp;base=RLAW220&amp;n=75387&amp;date=10.06.2026&amp;dst=100023&amp;field=134" TargetMode = "External"/><Relationship Id="rId62" Type="http://schemas.openxmlformats.org/officeDocument/2006/relationships/hyperlink" Target="https://login.consultant.ru/link/?req=doc&amp;base=RLAW220&amp;n=118370&amp;date=10.06.2026&amp;dst=100028&amp;field=134" TargetMode = "External"/><Relationship Id="rId63" Type="http://schemas.openxmlformats.org/officeDocument/2006/relationships/hyperlink" Target="https://login.consultant.ru/link/?req=doc&amp;base=LAW&amp;n=533471&amp;date=10.06.2026&amp;dst=269&amp;field=134" TargetMode = "External"/><Relationship Id="rId64" Type="http://schemas.openxmlformats.org/officeDocument/2006/relationships/hyperlink" Target="https://login.consultant.ru/link/?req=doc&amp;base=RLAW220&amp;n=75387&amp;date=10.06.2026&amp;dst=100024&amp;field=134" TargetMode = "External"/><Relationship Id="rId65" Type="http://schemas.openxmlformats.org/officeDocument/2006/relationships/hyperlink" Target="https://login.consultant.ru/link/?req=doc&amp;base=RLAW220&amp;n=84299&amp;date=10.06.2026&amp;dst=100022&amp;field=134" TargetMode = "External"/><Relationship Id="rId66" Type="http://schemas.openxmlformats.org/officeDocument/2006/relationships/hyperlink" Target="https://login.consultant.ru/link/?req=doc&amp;base=LAW&amp;n=533471&amp;date=10.06.2026&amp;dst=271&amp;field=134" TargetMode = "External"/><Relationship Id="rId67" Type="http://schemas.openxmlformats.org/officeDocument/2006/relationships/hyperlink" Target="https://login.consultant.ru/link/?req=doc&amp;base=LAW&amp;n=533471&amp;date=10.06.2026&amp;dst=101534&amp;field=134" TargetMode = "External"/><Relationship Id="rId68" Type="http://schemas.openxmlformats.org/officeDocument/2006/relationships/hyperlink" Target="https://login.consultant.ru/link/?req=doc&amp;base=RLAW220&amp;n=75387&amp;date=10.06.2026&amp;dst=100025&amp;field=134" TargetMode = "External"/><Relationship Id="rId69" Type="http://schemas.openxmlformats.org/officeDocument/2006/relationships/hyperlink" Target="https://login.consultant.ru/link/?req=doc&amp;base=RLAW220&amp;n=151790&amp;date=10.06.2026&amp;dst=100012&amp;field=134" TargetMode = "External"/><Relationship Id="rId70" Type="http://schemas.openxmlformats.org/officeDocument/2006/relationships/hyperlink" Target="https://login.consultant.ru/link/?req=doc&amp;base=LAW&amp;n=533471&amp;date=10.06.2026&amp;dst=672&amp;field=134" TargetMode = "External"/><Relationship Id="rId71" Type="http://schemas.openxmlformats.org/officeDocument/2006/relationships/hyperlink" Target="https://login.consultant.ru/link/?req=doc&amp;base=LAW&amp;n=533471&amp;date=10.06.2026&amp;dst=101700&amp;field=134" TargetMode = "External"/><Relationship Id="rId72" Type="http://schemas.openxmlformats.org/officeDocument/2006/relationships/hyperlink" Target="https://login.consultant.ru/link/?req=doc&amp;base=LAW&amp;n=533471&amp;date=10.06.2026&amp;dst=1373&amp;field=134" TargetMode = "External"/><Relationship Id="rId73" Type="http://schemas.openxmlformats.org/officeDocument/2006/relationships/hyperlink" Target="https://login.consultant.ru/link/?req=doc&amp;base=LAW&amp;n=533471&amp;date=10.06.2026&amp;dst=101534&amp;field=134" TargetMode = "External"/><Relationship Id="rId74" Type="http://schemas.openxmlformats.org/officeDocument/2006/relationships/hyperlink" Target="https://login.consultant.ru/link/?req=doc&amp;base=RLAW220&amp;n=94235&amp;date=10.06.2026&amp;dst=100034&amp;field=134" TargetMode = "External"/><Relationship Id="rId75" Type="http://schemas.openxmlformats.org/officeDocument/2006/relationships/hyperlink" Target="https://login.consultant.ru/link/?req=doc&amp;base=RLAW220&amp;n=141157&amp;date=10.06.2026&amp;dst=100094&amp;field=134" TargetMode = "External"/><Relationship Id="rId76" Type="http://schemas.openxmlformats.org/officeDocument/2006/relationships/hyperlink" Target="https://login.consultant.ru/link/?req=doc&amp;base=RLAW220&amp;n=151790&amp;date=10.06.2026&amp;dst=100013&amp;field=134" TargetMode = "External"/><Relationship Id="rId77" Type="http://schemas.openxmlformats.org/officeDocument/2006/relationships/hyperlink" Target="https://login.consultant.ru/link/?req=doc&amp;base=RLAW220&amp;n=64326&amp;date=10.06.2026&amp;dst=100026&amp;field=134" TargetMode = "External"/><Relationship Id="rId78" Type="http://schemas.openxmlformats.org/officeDocument/2006/relationships/hyperlink" Target="https://login.consultant.ru/link/?req=doc&amp;base=RLAW220&amp;n=64926&amp;date=10.06.2026&amp;dst=100008&amp;field=134" TargetMode = "External"/><Relationship Id="rId79" Type="http://schemas.openxmlformats.org/officeDocument/2006/relationships/hyperlink" Target="https://login.consultant.ru/link/?req=doc&amp;base=RLAW220&amp;n=75387&amp;date=10.06.2026&amp;dst=100027&amp;field=134" TargetMode = "External"/><Relationship Id="rId80" Type="http://schemas.openxmlformats.org/officeDocument/2006/relationships/hyperlink" Target="https://login.consultant.ru/link/?req=doc&amp;base=RLAW220&amp;n=141157&amp;date=10.06.2026&amp;dst=100095&amp;field=134" TargetMode = "External"/><Relationship Id="rId81" Type="http://schemas.openxmlformats.org/officeDocument/2006/relationships/hyperlink" Target="https://login.consultant.ru/link/?req=doc&amp;base=RLAW220&amp;n=75387&amp;date=10.06.2026&amp;dst=100028&amp;field=134" TargetMode = "External"/><Relationship Id="rId82" Type="http://schemas.openxmlformats.org/officeDocument/2006/relationships/hyperlink" Target="https://login.consultant.ru/link/?req=doc&amp;base=RLAW220&amp;n=118370&amp;date=10.06.2026&amp;dst=100029&amp;field=134" TargetMode = "External"/><Relationship Id="rId83" Type="http://schemas.openxmlformats.org/officeDocument/2006/relationships/hyperlink" Target="https://login.consultant.ru/link/?req=doc&amp;base=RLAW220&amp;n=141157&amp;date=10.06.2026&amp;dst=100096&amp;field=134" TargetMode = "External"/><Relationship Id="rId84" Type="http://schemas.openxmlformats.org/officeDocument/2006/relationships/hyperlink" Target="https://login.consultant.ru/link/?req=doc&amp;base=RLAW220&amp;n=137282&amp;date=10.06.2026&amp;dst=100010&amp;field=134" TargetMode = "External"/><Relationship Id="rId85" Type="http://schemas.openxmlformats.org/officeDocument/2006/relationships/hyperlink" Target="https://login.consultant.ru/link/?req=doc&amp;base=RLAW220&amp;n=141157&amp;date=10.06.2026&amp;dst=100099&amp;field=134" TargetMode = "External"/><Relationship Id="rId86" Type="http://schemas.openxmlformats.org/officeDocument/2006/relationships/hyperlink" Target="https://login.consultant.ru/link/?req=doc&amp;base=RLAW220&amp;n=94235&amp;date=10.06.2026&amp;dst=100036&amp;field=134" TargetMode = "External"/><Relationship Id="rId87" Type="http://schemas.openxmlformats.org/officeDocument/2006/relationships/hyperlink" Target="https://login.consultant.ru/link/?req=doc&amp;base=RLAW220&amp;n=65936&amp;date=10.06.2026&amp;dst=100013&amp;field=134" TargetMode = "External"/><Relationship Id="rId88" Type="http://schemas.openxmlformats.org/officeDocument/2006/relationships/hyperlink" Target="https://login.consultant.ru/link/?req=doc&amp;base=LAW&amp;n=533471&amp;date=10.06.2026" TargetMode = "External"/><Relationship Id="rId89" Type="http://schemas.openxmlformats.org/officeDocument/2006/relationships/hyperlink" Target="https://login.consultant.ru/link/?req=doc&amp;base=LAW&amp;n=533471&amp;date=10.06.2026&amp;dst=1227&amp;field=134" TargetMode = "External"/><Relationship Id="rId90" Type="http://schemas.openxmlformats.org/officeDocument/2006/relationships/hyperlink" Target="https://login.consultant.ru/link/?req=doc&amp;base=LAW&amp;n=533471&amp;date=10.06.2026&amp;dst=278&amp;field=134" TargetMode = "External"/><Relationship Id="rId91" Type="http://schemas.openxmlformats.org/officeDocument/2006/relationships/hyperlink" Target="https://login.consultant.ru/link/?req=doc&amp;base=LAW&amp;n=533471&amp;date=10.06.2026&amp;dst=101707&amp;field=134" TargetMode = "External"/><Relationship Id="rId92" Type="http://schemas.openxmlformats.org/officeDocument/2006/relationships/hyperlink" Target="https://login.consultant.ru/link/?req=doc&amp;base=LAW&amp;n=533471&amp;date=10.06.2026&amp;dst=101562&amp;field=134" TargetMode = "External"/><Relationship Id="rId93" Type="http://schemas.openxmlformats.org/officeDocument/2006/relationships/hyperlink" Target="https://login.consultant.ru/link/?req=doc&amp;base=RLAW220&amp;n=141157&amp;date=10.06.2026&amp;dst=100101&amp;field=134" TargetMode = "External"/><Relationship Id="rId94" Type="http://schemas.openxmlformats.org/officeDocument/2006/relationships/hyperlink" Target="https://login.consultant.ru/link/?req=doc&amp;base=LAW&amp;n=533471&amp;date=10.06.2026&amp;dst=1227&amp;field=134" TargetMode = "External"/><Relationship Id="rId95" Type="http://schemas.openxmlformats.org/officeDocument/2006/relationships/hyperlink" Target="https://login.consultant.ru/link/?req=doc&amp;base=LAW&amp;n=533471&amp;date=10.06.2026&amp;dst=866&amp;field=134" TargetMode = "External"/><Relationship Id="rId96" Type="http://schemas.openxmlformats.org/officeDocument/2006/relationships/hyperlink" Target="https://login.consultant.ru/link/?req=doc&amp;base=RLAW220&amp;n=141157&amp;date=10.06.2026&amp;dst=100103&amp;field=134" TargetMode = "External"/><Relationship Id="rId97" Type="http://schemas.openxmlformats.org/officeDocument/2006/relationships/hyperlink" Target="https://login.consultant.ru/link/?req=doc&amp;base=RLAW220&amp;n=122928&amp;date=10.06.2026&amp;dst=100017&amp;field=134" TargetMode = "External"/><Relationship Id="rId98" Type="http://schemas.openxmlformats.org/officeDocument/2006/relationships/hyperlink" Target="https://login.consultant.ru/link/?req=doc&amp;base=RLAW220&amp;n=151790&amp;date=10.06.2026&amp;dst=100014&amp;field=134" TargetMode = "External"/><Relationship Id="rId99" Type="http://schemas.openxmlformats.org/officeDocument/2006/relationships/hyperlink" Target="https://login.consultant.ru/link/?req=doc&amp;base=RLAW220&amp;n=122928&amp;date=10.06.2026&amp;dst=100018&amp;field=134" TargetMode = "External"/><Relationship Id="rId100" Type="http://schemas.openxmlformats.org/officeDocument/2006/relationships/hyperlink" Target="https://login.consultant.ru/link/?req=doc&amp;base=LAW&amp;n=533471&amp;date=10.06.2026&amp;dst=339&amp;field=134" TargetMode = "External"/><Relationship Id="rId101" Type="http://schemas.openxmlformats.org/officeDocument/2006/relationships/hyperlink" Target="https://login.consultant.ru/link/?req=doc&amp;base=RLAW220&amp;n=75387&amp;date=10.06.2026&amp;dst=100032&amp;field=134" TargetMode = "External"/><Relationship Id="rId102" Type="http://schemas.openxmlformats.org/officeDocument/2006/relationships/hyperlink" Target="https://login.consultant.ru/link/?req=doc&amp;base=RLAW220&amp;n=118370&amp;date=10.06.2026&amp;dst=100030&amp;field=134" TargetMode = "External"/><Relationship Id="rId103" Type="http://schemas.openxmlformats.org/officeDocument/2006/relationships/hyperlink" Target="https://login.consultant.ru/link/?req=doc&amp;base=RLAW220&amp;n=151790&amp;date=10.06.2026&amp;dst=100016&amp;field=134" TargetMode = "External"/><Relationship Id="rId104" Type="http://schemas.openxmlformats.org/officeDocument/2006/relationships/hyperlink" Target="https://login.consultant.ru/link/?req=doc&amp;base=RLAW220&amp;n=84299&amp;date=10.06.2026&amp;dst=100024&amp;field=134" TargetMode = "External"/><Relationship Id="rId105" Type="http://schemas.openxmlformats.org/officeDocument/2006/relationships/hyperlink" Target="https://login.consultant.ru/link/?req=doc&amp;base=LAW&amp;n=533471&amp;date=10.06.2026&amp;dst=406&amp;field=134" TargetMode = "External"/><Relationship Id="rId106" Type="http://schemas.openxmlformats.org/officeDocument/2006/relationships/hyperlink" Target="https://login.consultant.ru/link/?req=doc&amp;base=RLAW220&amp;n=84299&amp;date=10.06.2026&amp;dst=100025&amp;field=134" TargetMode = "External"/><Relationship Id="rId107" Type="http://schemas.openxmlformats.org/officeDocument/2006/relationships/hyperlink" Target="https://login.consultant.ru/link/?req=doc&amp;base=RLAW220&amp;n=141157&amp;date=10.06.2026&amp;dst=100105&amp;field=134" TargetMode = "External"/><Relationship Id="rId108" Type="http://schemas.openxmlformats.org/officeDocument/2006/relationships/hyperlink" Target="https://login.consultant.ru/link/?req=doc&amp;base=RLAW220&amp;n=65936&amp;date=10.06.2026&amp;dst=100023&amp;field=134" TargetMode = "External"/><Relationship Id="rId109" Type="http://schemas.openxmlformats.org/officeDocument/2006/relationships/hyperlink" Target="https://login.consultant.ru/link/?req=doc&amp;base=RLAW220&amp;n=65936&amp;date=10.06.2026&amp;dst=100024&amp;field=134" TargetMode = "External"/><Relationship Id="rId110" Type="http://schemas.openxmlformats.org/officeDocument/2006/relationships/hyperlink" Target="https://login.consultant.ru/link/?req=doc&amp;base=RLAW220&amp;n=151790&amp;date=10.06.2026&amp;dst=100017&amp;field=134" TargetMode = "External"/><Relationship Id="rId111" Type="http://schemas.openxmlformats.org/officeDocument/2006/relationships/hyperlink" Target="https://login.consultant.ru/link/?req=doc&amp;base=RLAW220&amp;n=141157&amp;date=10.06.2026&amp;dst=100107&amp;field=134" TargetMode = "External"/><Relationship Id="rId112" Type="http://schemas.openxmlformats.org/officeDocument/2006/relationships/hyperlink" Target="https://login.consultant.ru/link/?req=doc&amp;base=RLAW220&amp;n=64326&amp;date=10.06.2026&amp;dst=100028&amp;field=134" TargetMode = "External"/><Relationship Id="rId113" Type="http://schemas.openxmlformats.org/officeDocument/2006/relationships/hyperlink" Target="https://login.consultant.ru/link/?req=doc&amp;base=RLAW220&amp;n=75387&amp;date=10.06.2026&amp;dst=100037&amp;field=134" TargetMode = "External"/><Relationship Id="rId114" Type="http://schemas.openxmlformats.org/officeDocument/2006/relationships/hyperlink" Target="https://login.consultant.ru/link/?req=doc&amp;base=RLAW220&amp;n=86058&amp;date=10.06.2026&amp;dst=100007&amp;field=134" TargetMode = "External"/><Relationship Id="rId115" Type="http://schemas.openxmlformats.org/officeDocument/2006/relationships/hyperlink" Target="https://login.consultant.ru/link/?req=doc&amp;base=RLAW220&amp;n=122928&amp;date=10.06.2026&amp;dst=100022&amp;field=134" TargetMode = "External"/><Relationship Id="rId116" Type="http://schemas.openxmlformats.org/officeDocument/2006/relationships/hyperlink" Target="https://login.consultant.ru/link/?req=doc&amp;base=RLAW220&amp;n=141157&amp;date=10.06.2026&amp;dst=100108&amp;field=134" TargetMode = "External"/><Relationship Id="rId117" Type="http://schemas.openxmlformats.org/officeDocument/2006/relationships/hyperlink" Target="https://login.consultant.ru/link/?req=doc&amp;base=RLAW220&amp;n=75387&amp;date=10.06.2026&amp;dst=100038&amp;field=134" TargetMode = "External"/><Relationship Id="rId118" Type="http://schemas.openxmlformats.org/officeDocument/2006/relationships/hyperlink" Target="https://login.consultant.ru/link/?req=doc&amp;base=RLAW220&amp;n=118370&amp;date=10.06.2026&amp;dst=100031&amp;field=134" TargetMode = "External"/><Relationship Id="rId119" Type="http://schemas.openxmlformats.org/officeDocument/2006/relationships/hyperlink" Target="https://login.consultant.ru/link/?req=doc&amp;base=RLAW220&amp;n=65936&amp;date=10.06.2026&amp;dst=100026&amp;field=134" TargetMode = "External"/><Relationship Id="rId120" Type="http://schemas.openxmlformats.org/officeDocument/2006/relationships/hyperlink" Target="https://login.consultant.ru/link/?req=doc&amp;base=LAW&amp;n=533471&amp;date=10.06.2026" TargetMode = "External"/><Relationship Id="rId121" Type="http://schemas.openxmlformats.org/officeDocument/2006/relationships/hyperlink" Target="https://login.consultant.ru/link/?req=doc&amp;base=LAW&amp;n=495710&amp;date=10.06.2026" TargetMode = "External"/><Relationship Id="rId122" Type="http://schemas.openxmlformats.org/officeDocument/2006/relationships/hyperlink" Target="https://login.consultant.ru/link/?req=doc&amp;base=RLAW220&amp;n=75387&amp;date=10.06.2026&amp;dst=100039&amp;field=134" TargetMode = "External"/><Relationship Id="rId123" Type="http://schemas.openxmlformats.org/officeDocument/2006/relationships/hyperlink" Target="https://login.consultant.ru/link/?req=doc&amp;base=RLAW220&amp;n=141157&amp;date=10.06.2026&amp;dst=100110&amp;field=134" TargetMode = "External"/><Relationship Id="rId124" Type="http://schemas.openxmlformats.org/officeDocument/2006/relationships/hyperlink" Target="https://login.consultant.ru/link/?req=doc&amp;base=RLAW220&amp;n=141157&amp;date=10.06.2026&amp;dst=100112&amp;field=134" TargetMode = "External"/><Relationship Id="rId125" Type="http://schemas.openxmlformats.org/officeDocument/2006/relationships/hyperlink" Target="https://login.consultant.ru/link/?req=doc&amp;base=RLAW220&amp;n=141157&amp;date=10.06.2026&amp;dst=100115&amp;field=134" TargetMode = "External"/><Relationship Id="rId126" Type="http://schemas.openxmlformats.org/officeDocument/2006/relationships/hyperlink" Target="https://login.consultant.ru/link/?req=doc&amp;base=RLAW220&amp;n=75387&amp;date=10.06.2026&amp;dst=100041&amp;field=134" TargetMode = "External"/><Relationship Id="rId127" Type="http://schemas.openxmlformats.org/officeDocument/2006/relationships/hyperlink" Target="https://login.consultant.ru/link/?req=doc&amp;base=RLAW220&amp;n=122928&amp;date=10.06.2026&amp;dst=100024&amp;field=134" TargetMode = "External"/><Relationship Id="rId128" Type="http://schemas.openxmlformats.org/officeDocument/2006/relationships/hyperlink" Target="https://login.consultant.ru/link/?req=doc&amp;base=RLAW220&amp;n=141157&amp;date=10.06.2026&amp;dst=100116&amp;field=134" TargetMode = "External"/><Relationship Id="rId129" Type="http://schemas.openxmlformats.org/officeDocument/2006/relationships/hyperlink" Target="https://login.consultant.ru/link/?req=doc&amp;base=RLAW220&amp;n=75387&amp;date=10.06.2026&amp;dst=100043&amp;field=134" TargetMode = "External"/><Relationship Id="rId130" Type="http://schemas.openxmlformats.org/officeDocument/2006/relationships/hyperlink" Target="https://login.consultant.ru/link/?req=doc&amp;base=RLAW220&amp;n=122928&amp;date=10.06.2026&amp;dst=100025&amp;field=134" TargetMode = "External"/><Relationship Id="rId131" Type="http://schemas.openxmlformats.org/officeDocument/2006/relationships/hyperlink" Target="https://login.consultant.ru/link/?req=doc&amp;base=RLAW220&amp;n=141157&amp;date=10.06.2026&amp;dst=100117&amp;field=134" TargetMode = "External"/><Relationship Id="rId132" Type="http://schemas.openxmlformats.org/officeDocument/2006/relationships/hyperlink" Target="https://login.consultant.ru/link/?req=doc&amp;base=RLAW220&amp;n=75387&amp;date=10.06.2026&amp;dst=100045&amp;field=134" TargetMode = "External"/><Relationship Id="rId133" Type="http://schemas.openxmlformats.org/officeDocument/2006/relationships/hyperlink" Target="https://login.consultant.ru/link/?req=doc&amp;base=RLAW220&amp;n=141157&amp;date=10.06.2026&amp;dst=100118&amp;field=134" TargetMode = "External"/><Relationship Id="rId134" Type="http://schemas.openxmlformats.org/officeDocument/2006/relationships/hyperlink" Target="https://login.consultant.ru/link/?req=doc&amp;base=RLAW220&amp;n=75387&amp;date=10.06.2026&amp;dst=100046&amp;field=134" TargetMode = "External"/><Relationship Id="rId135" Type="http://schemas.openxmlformats.org/officeDocument/2006/relationships/hyperlink" Target="https://login.consultant.ru/link/?req=doc&amp;base=RLAW220&amp;n=75387&amp;date=10.06.2026&amp;dst=100047&amp;field=134" TargetMode = "External"/><Relationship Id="rId136" Type="http://schemas.openxmlformats.org/officeDocument/2006/relationships/hyperlink" Target="https://login.consultant.ru/link/?req=doc&amp;base=RLAW220&amp;n=103403&amp;date=10.06.2026&amp;dst=100013&amp;field=134" TargetMode = "External"/><Relationship Id="rId137" Type="http://schemas.openxmlformats.org/officeDocument/2006/relationships/hyperlink" Target="https://login.consultant.ru/link/?req=doc&amp;base=RLAW220&amp;n=141157&amp;date=10.06.2026&amp;dst=100120&amp;field=134" TargetMode = "External"/><Relationship Id="rId138" Type="http://schemas.openxmlformats.org/officeDocument/2006/relationships/hyperlink" Target="https://login.consultant.ru/link/?req=doc&amp;base=LAW&amp;n=533471&amp;date=10.06.2026&amp;dst=101210&amp;field=134" TargetMode = "External"/><Relationship Id="rId139" Type="http://schemas.openxmlformats.org/officeDocument/2006/relationships/hyperlink" Target="https://login.consultant.ru/link/?req=doc&amp;base=LAW&amp;n=533471&amp;date=10.06.2026&amp;dst=101210&amp;field=134" TargetMode = "External"/><Relationship Id="rId140" Type="http://schemas.openxmlformats.org/officeDocument/2006/relationships/hyperlink" Target="https://login.consultant.ru/link/?req=doc&amp;base=RLAW220&amp;n=141157&amp;date=10.06.2026&amp;dst=100123&amp;field=134" TargetMode = "External"/><Relationship Id="rId141" Type="http://schemas.openxmlformats.org/officeDocument/2006/relationships/hyperlink" Target="https://login.consultant.ru/link/?req=doc&amp;base=RLAW220&amp;n=122928&amp;date=10.06.2026&amp;dst=100026&amp;field=134" TargetMode = "External"/><Relationship Id="rId142" Type="http://schemas.openxmlformats.org/officeDocument/2006/relationships/hyperlink" Target="https://login.consultant.ru/link/?req=doc&amp;base=RLAW220&amp;n=141157&amp;date=10.06.2026&amp;dst=100124&amp;field=134" TargetMode = "External"/><Relationship Id="rId143" Type="http://schemas.openxmlformats.org/officeDocument/2006/relationships/hyperlink" Target="https://login.consultant.ru/link/?req=doc&amp;base=RLAW220&amp;n=141157&amp;date=10.06.2026&amp;dst=100125&amp;field=134" TargetMode = "External"/><Relationship Id="rId144" Type="http://schemas.openxmlformats.org/officeDocument/2006/relationships/hyperlink" Target="https://login.consultant.ru/link/?req=doc&amp;base=LAW&amp;n=533471&amp;date=10.06.2026&amp;dst=101713&amp;field=134" TargetMode = "External"/><Relationship Id="rId145" Type="http://schemas.openxmlformats.org/officeDocument/2006/relationships/hyperlink" Target="https://login.consultant.ru/link/?req=doc&amp;base=RLAW220&amp;n=141157&amp;date=10.06.2026&amp;dst=100126&amp;field=134" TargetMode = "External"/><Relationship Id="rId146" Type="http://schemas.openxmlformats.org/officeDocument/2006/relationships/hyperlink" Target="https://login.consultant.ru/link/?req=doc&amp;base=LAW&amp;n=533471&amp;date=10.06.2026&amp;dst=101713&amp;field=134" TargetMode = "External"/><Relationship Id="rId147" Type="http://schemas.openxmlformats.org/officeDocument/2006/relationships/hyperlink" Target="https://login.consultant.ru/link/?req=doc&amp;base=RLAW220&amp;n=141157&amp;date=10.06.2026&amp;dst=100128&amp;field=134" TargetMode = "External"/><Relationship Id="rId148" Type="http://schemas.openxmlformats.org/officeDocument/2006/relationships/hyperlink" Target="https://login.consultant.ru/link/?req=doc&amp;base=RLAW220&amp;n=141157&amp;date=10.06.2026&amp;dst=100129&amp;field=134" TargetMode = "External"/><Relationship Id="rId149" Type="http://schemas.openxmlformats.org/officeDocument/2006/relationships/hyperlink" Target="https://login.consultant.ru/link/?req=doc&amp;base=RLAW220&amp;n=75387&amp;date=10.06.2026&amp;dst=100050&amp;field=134" TargetMode = "External"/><Relationship Id="rId150" Type="http://schemas.openxmlformats.org/officeDocument/2006/relationships/hyperlink" Target="https://login.consultant.ru/link/?req=doc&amp;base=RLAW220&amp;n=141157&amp;date=10.06.2026&amp;dst=100132&amp;field=134" TargetMode = "External"/><Relationship Id="rId151" Type="http://schemas.openxmlformats.org/officeDocument/2006/relationships/hyperlink" Target="https://login.consultant.ru/link/?req=doc&amp;base=RLAW220&amp;n=84299&amp;date=10.06.2026&amp;dst=100028&amp;field=134" TargetMode = "External"/><Relationship Id="rId152" Type="http://schemas.openxmlformats.org/officeDocument/2006/relationships/hyperlink" Target="https://login.consultant.ru/link/?req=doc&amp;base=RLAW220&amp;n=141157&amp;date=10.06.2026&amp;dst=100133&amp;field=134" TargetMode = "External"/><Relationship Id="rId153" Type="http://schemas.openxmlformats.org/officeDocument/2006/relationships/hyperlink" Target="https://login.consultant.ru/link/?req=doc&amp;base=RLAW220&amp;n=84299&amp;date=10.06.2026&amp;dst=100031&amp;field=134" TargetMode = "External"/><Relationship Id="rId154" Type="http://schemas.openxmlformats.org/officeDocument/2006/relationships/hyperlink" Target="https://login.consultant.ru/link/?req=doc&amp;base=RLAW220&amp;n=141157&amp;date=10.06.2026&amp;dst=10013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Липецкой области от 08.10.2013 N 211-ОЗ
(ред. от 22.04.2026)
"О правовом регулировании некоторых вопросов в сфере капитального ремонта общего имущества в многоквартирных домах"
(принят Липецким областным Советом депутатов 03.10.2013)</dc:title>
  <dcterms:created xsi:type="dcterms:W3CDTF">2026-06-10T12:52:30Z</dcterms:created>
</cp:coreProperties>
</file>