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7980" w:rsidRDefault="0000798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07980" w:rsidRDefault="00007980">
      <w:pPr>
        <w:pStyle w:val="ConsPlusNormal"/>
        <w:jc w:val="both"/>
        <w:outlineLvl w:val="0"/>
      </w:pPr>
    </w:p>
    <w:p w:rsidR="00007980" w:rsidRDefault="00007980">
      <w:pPr>
        <w:pStyle w:val="ConsPlusTitle"/>
        <w:jc w:val="center"/>
        <w:outlineLvl w:val="0"/>
      </w:pPr>
      <w:r>
        <w:t>ПРАВИТЕЛЬСТВО ЛИПЕЦКОЙ ОБЛАСТИ</w:t>
      </w:r>
    </w:p>
    <w:p w:rsidR="00007980" w:rsidRDefault="00007980">
      <w:pPr>
        <w:pStyle w:val="ConsPlusTitle"/>
        <w:jc w:val="both"/>
      </w:pPr>
    </w:p>
    <w:p w:rsidR="00007980" w:rsidRDefault="00007980">
      <w:pPr>
        <w:pStyle w:val="ConsPlusTitle"/>
        <w:jc w:val="center"/>
      </w:pPr>
      <w:r>
        <w:t>ПОСТАНОВЛЕНИЕ</w:t>
      </w:r>
    </w:p>
    <w:p w:rsidR="00007980" w:rsidRDefault="00007980">
      <w:pPr>
        <w:pStyle w:val="ConsPlusTitle"/>
        <w:jc w:val="center"/>
      </w:pPr>
      <w:r>
        <w:t>от 17 января 2025 г. N 39</w:t>
      </w:r>
    </w:p>
    <w:p w:rsidR="00007980" w:rsidRDefault="00007980">
      <w:pPr>
        <w:pStyle w:val="ConsPlusTitle"/>
        <w:jc w:val="both"/>
      </w:pPr>
    </w:p>
    <w:p w:rsidR="00007980" w:rsidRDefault="00007980">
      <w:pPr>
        <w:pStyle w:val="ConsPlusTitle"/>
        <w:jc w:val="center"/>
      </w:pPr>
      <w:r>
        <w:t>ОБ УСТАНОВЛЕНИИ ПОРЯДКА ПРОВЕДЕНИЯ ЭКСПЛУАТАЦИОННОГО</w:t>
      </w:r>
    </w:p>
    <w:p w:rsidR="00007980" w:rsidRDefault="00007980">
      <w:pPr>
        <w:pStyle w:val="ConsPlusTitle"/>
        <w:jc w:val="center"/>
      </w:pPr>
      <w:r>
        <w:t>КОНТРОЛЯ ЗА ТЕХНИЧЕСКИМ СОСТОЯНИЕМ МНОГОКВАРТИРНЫХ ДОМОВ</w:t>
      </w:r>
    </w:p>
    <w:p w:rsidR="00007980" w:rsidRDefault="00007980">
      <w:pPr>
        <w:pStyle w:val="ConsPlusTitle"/>
        <w:jc w:val="center"/>
      </w:pPr>
      <w:r>
        <w:t>В СООТВЕТСТВИИ С ЗАКОНОДАТЕЛЬСТВОМ РОССИЙСКОЙ ФЕДЕРАЦИИ</w:t>
      </w:r>
    </w:p>
    <w:p w:rsidR="00007980" w:rsidRDefault="00007980">
      <w:pPr>
        <w:pStyle w:val="ConsPlusTitle"/>
        <w:jc w:val="center"/>
      </w:pPr>
      <w:r>
        <w:t>О ТЕХНИЧЕСКОМ РЕГУЛИРОВАНИИ, ГРАДОСТРОИТЕЛЬНЫМ КОДЕКСОМ</w:t>
      </w:r>
    </w:p>
    <w:p w:rsidR="00007980" w:rsidRDefault="00007980">
      <w:pPr>
        <w:pStyle w:val="ConsPlusTitle"/>
        <w:jc w:val="center"/>
      </w:pPr>
      <w:r>
        <w:t>РОССИЙСКОЙ ФЕДЕРАЦИИ И ЖИЛИЩНЫМ КОДЕКСОМ</w:t>
      </w:r>
    </w:p>
    <w:p w:rsidR="00007980" w:rsidRDefault="00007980">
      <w:pPr>
        <w:pStyle w:val="ConsPlusTitle"/>
        <w:jc w:val="center"/>
      </w:pPr>
      <w:r>
        <w:t>РОССИЙСКОЙ ФЕДЕРАЦИИ</w:t>
      </w:r>
    </w:p>
    <w:p w:rsidR="00007980" w:rsidRDefault="00007980">
      <w:pPr>
        <w:pStyle w:val="ConsPlusNormal"/>
        <w:jc w:val="both"/>
      </w:pPr>
    </w:p>
    <w:p w:rsidR="00007980" w:rsidRDefault="0000798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 части 6 статьи 167</w:t>
        </w:r>
      </w:hyperlink>
      <w:r>
        <w:t xml:space="preserve"> Жилищного кодекса Российской Федерации, </w:t>
      </w:r>
      <w:hyperlink r:id="rId6">
        <w:r>
          <w:rPr>
            <w:color w:val="0000FF"/>
          </w:rPr>
          <w:t>статьей 3.1</w:t>
        </w:r>
      </w:hyperlink>
      <w:r>
        <w:t xml:space="preserve"> Закона Липецкой области от 8 октября 2013 года N 211-ОЗ "О правовом регулировании некоторых вопросов в сфере капитального ремонта общего имущества в многоквартирных домах" Правительство Липецкой области постановляет:</w:t>
      </w:r>
    </w:p>
    <w:p w:rsidR="00007980" w:rsidRDefault="00007980">
      <w:pPr>
        <w:pStyle w:val="ConsPlusNormal"/>
        <w:spacing w:before="220"/>
        <w:ind w:firstLine="540"/>
        <w:jc w:val="both"/>
      </w:pPr>
      <w:r>
        <w:t xml:space="preserve">Установить </w:t>
      </w:r>
      <w:hyperlink w:anchor="P37">
        <w:r>
          <w:rPr>
            <w:color w:val="0000FF"/>
          </w:rPr>
          <w:t>Порядок</w:t>
        </w:r>
      </w:hyperlink>
      <w:r>
        <w:t xml:space="preserve"> проведения эксплуатационного контроля за техническим состоянием многоквартирных домов в соответствии с законодательством Российской Федерации о техническом регулировании, Градостроительным кодексом Российской Федерации и Жилищным кодексом Российской Федерации (приложение).</w:t>
      </w:r>
    </w:p>
    <w:p w:rsidR="00007980" w:rsidRDefault="00007980">
      <w:pPr>
        <w:pStyle w:val="ConsPlusNormal"/>
        <w:jc w:val="both"/>
      </w:pPr>
    </w:p>
    <w:p w:rsidR="00007980" w:rsidRDefault="00007980">
      <w:pPr>
        <w:pStyle w:val="ConsPlusNormal"/>
        <w:jc w:val="right"/>
      </w:pPr>
      <w:r>
        <w:t>Губернатор</w:t>
      </w:r>
    </w:p>
    <w:p w:rsidR="00007980" w:rsidRDefault="00007980">
      <w:pPr>
        <w:pStyle w:val="ConsPlusNormal"/>
        <w:jc w:val="right"/>
      </w:pPr>
      <w:r>
        <w:t>Липецкой области</w:t>
      </w:r>
    </w:p>
    <w:p w:rsidR="00007980" w:rsidRDefault="00007980">
      <w:pPr>
        <w:pStyle w:val="ConsPlusNormal"/>
        <w:jc w:val="right"/>
      </w:pPr>
      <w:r>
        <w:t>И.Г.АРТАМОНОВ</w:t>
      </w:r>
    </w:p>
    <w:p w:rsidR="00007980" w:rsidRDefault="00007980">
      <w:pPr>
        <w:pStyle w:val="ConsPlusNormal"/>
        <w:jc w:val="both"/>
      </w:pPr>
    </w:p>
    <w:p w:rsidR="00007980" w:rsidRDefault="00007980">
      <w:pPr>
        <w:pStyle w:val="ConsPlusNormal"/>
        <w:jc w:val="both"/>
      </w:pPr>
    </w:p>
    <w:p w:rsidR="00007980" w:rsidRDefault="00007980">
      <w:pPr>
        <w:pStyle w:val="ConsPlusNormal"/>
        <w:jc w:val="both"/>
      </w:pPr>
    </w:p>
    <w:p w:rsidR="00007980" w:rsidRDefault="00007980">
      <w:pPr>
        <w:pStyle w:val="ConsPlusNormal"/>
        <w:jc w:val="both"/>
      </w:pPr>
    </w:p>
    <w:p w:rsidR="00007980" w:rsidRDefault="00007980">
      <w:pPr>
        <w:pStyle w:val="ConsPlusNormal"/>
        <w:jc w:val="both"/>
      </w:pPr>
    </w:p>
    <w:p w:rsidR="00007980" w:rsidRDefault="00007980">
      <w:pPr>
        <w:pStyle w:val="ConsPlusNormal"/>
        <w:jc w:val="right"/>
        <w:outlineLvl w:val="0"/>
      </w:pPr>
      <w:r>
        <w:t>Приложение</w:t>
      </w:r>
    </w:p>
    <w:p w:rsidR="00007980" w:rsidRDefault="00007980">
      <w:pPr>
        <w:pStyle w:val="ConsPlusNormal"/>
        <w:jc w:val="right"/>
      </w:pPr>
      <w:r>
        <w:t>к постановлению</w:t>
      </w:r>
    </w:p>
    <w:p w:rsidR="00007980" w:rsidRDefault="00007980">
      <w:pPr>
        <w:pStyle w:val="ConsPlusNormal"/>
        <w:jc w:val="right"/>
      </w:pPr>
      <w:r>
        <w:t>Правительства Липецкой области</w:t>
      </w:r>
    </w:p>
    <w:p w:rsidR="00007980" w:rsidRDefault="00007980">
      <w:pPr>
        <w:pStyle w:val="ConsPlusNormal"/>
        <w:jc w:val="right"/>
      </w:pPr>
      <w:r>
        <w:t>"Об установлении Порядка проведения</w:t>
      </w:r>
    </w:p>
    <w:p w:rsidR="00007980" w:rsidRDefault="00007980">
      <w:pPr>
        <w:pStyle w:val="ConsPlusNormal"/>
        <w:jc w:val="right"/>
      </w:pPr>
      <w:r>
        <w:t>эксплуатационного контроля</w:t>
      </w:r>
    </w:p>
    <w:p w:rsidR="00007980" w:rsidRDefault="00007980">
      <w:pPr>
        <w:pStyle w:val="ConsPlusNormal"/>
        <w:jc w:val="right"/>
      </w:pPr>
      <w:r>
        <w:t>за техническим состоянием</w:t>
      </w:r>
    </w:p>
    <w:p w:rsidR="00007980" w:rsidRDefault="00007980">
      <w:pPr>
        <w:pStyle w:val="ConsPlusNormal"/>
        <w:jc w:val="right"/>
      </w:pPr>
      <w:r>
        <w:t>многоквартирных домов в соответствии</w:t>
      </w:r>
    </w:p>
    <w:p w:rsidR="00007980" w:rsidRDefault="00007980">
      <w:pPr>
        <w:pStyle w:val="ConsPlusNormal"/>
        <w:jc w:val="right"/>
      </w:pPr>
      <w:r>
        <w:t>с законодательством Российской Федерации</w:t>
      </w:r>
    </w:p>
    <w:p w:rsidR="00007980" w:rsidRDefault="00007980">
      <w:pPr>
        <w:pStyle w:val="ConsPlusNormal"/>
        <w:jc w:val="right"/>
      </w:pPr>
      <w:r>
        <w:t>о техническом регулировании,</w:t>
      </w:r>
    </w:p>
    <w:p w:rsidR="00007980" w:rsidRDefault="00007980">
      <w:pPr>
        <w:pStyle w:val="ConsPlusNormal"/>
        <w:jc w:val="right"/>
      </w:pPr>
      <w:r>
        <w:t>Градостроительным кодексом Российской</w:t>
      </w:r>
    </w:p>
    <w:p w:rsidR="00007980" w:rsidRDefault="00007980">
      <w:pPr>
        <w:pStyle w:val="ConsPlusNormal"/>
        <w:jc w:val="right"/>
      </w:pPr>
      <w:r>
        <w:t>Федерации и Жилищным кодексом</w:t>
      </w:r>
    </w:p>
    <w:p w:rsidR="00007980" w:rsidRDefault="00007980">
      <w:pPr>
        <w:pStyle w:val="ConsPlusNormal"/>
        <w:jc w:val="right"/>
      </w:pPr>
      <w:r>
        <w:t>Российской Федерации"</w:t>
      </w:r>
    </w:p>
    <w:p w:rsidR="00007980" w:rsidRDefault="00007980">
      <w:pPr>
        <w:pStyle w:val="ConsPlusNormal"/>
        <w:jc w:val="both"/>
      </w:pPr>
    </w:p>
    <w:p w:rsidR="00007980" w:rsidRDefault="00007980">
      <w:pPr>
        <w:pStyle w:val="ConsPlusTitle"/>
        <w:jc w:val="center"/>
      </w:pPr>
      <w:bookmarkStart w:id="0" w:name="P37"/>
      <w:bookmarkEnd w:id="0"/>
      <w:r>
        <w:t>ПОРЯДОК</w:t>
      </w:r>
    </w:p>
    <w:p w:rsidR="00007980" w:rsidRDefault="00007980">
      <w:pPr>
        <w:pStyle w:val="ConsPlusTitle"/>
        <w:jc w:val="center"/>
      </w:pPr>
      <w:r>
        <w:t>ПРОВЕДЕНИЯ ЭКСПЛУАТАЦИОННОГО КОНТРОЛЯ ЗА ТЕХНИЧЕСКИМ</w:t>
      </w:r>
    </w:p>
    <w:p w:rsidR="00007980" w:rsidRDefault="00007980">
      <w:pPr>
        <w:pStyle w:val="ConsPlusTitle"/>
        <w:jc w:val="center"/>
      </w:pPr>
      <w:r>
        <w:t>СОСТОЯНИЕМ МНОГОКВАРТИРНЫХ ДОМОВ В СООТВЕТСТВИИ</w:t>
      </w:r>
    </w:p>
    <w:p w:rsidR="00007980" w:rsidRDefault="00007980">
      <w:pPr>
        <w:pStyle w:val="ConsPlusTitle"/>
        <w:jc w:val="center"/>
      </w:pPr>
      <w:r>
        <w:t>С ЗАКОНОДАТЕЛЬСТВОМ РОССИЙСКОЙ ФЕДЕРАЦИИ О ТЕХНИЧЕСКОМ</w:t>
      </w:r>
    </w:p>
    <w:p w:rsidR="00007980" w:rsidRDefault="00007980">
      <w:pPr>
        <w:pStyle w:val="ConsPlusTitle"/>
        <w:jc w:val="center"/>
      </w:pPr>
      <w:r>
        <w:t>РЕГУЛИРОВАНИИ, ГРАДОСТРОИТЕЛЬНЫМ КОДЕКСОМ</w:t>
      </w:r>
    </w:p>
    <w:p w:rsidR="00007980" w:rsidRDefault="00007980">
      <w:pPr>
        <w:pStyle w:val="ConsPlusTitle"/>
        <w:jc w:val="center"/>
      </w:pPr>
      <w:r>
        <w:t>РОССИЙСКОЙ ФЕДЕРАЦИИ И ЖИЛИЩНЫМ КОДЕКСОМ</w:t>
      </w:r>
    </w:p>
    <w:p w:rsidR="00007980" w:rsidRDefault="00007980">
      <w:pPr>
        <w:pStyle w:val="ConsPlusTitle"/>
        <w:jc w:val="center"/>
      </w:pPr>
      <w:r>
        <w:t>РОССИЙСКОЙ ФЕДЕРАЦИИ</w:t>
      </w:r>
    </w:p>
    <w:p w:rsidR="00007980" w:rsidRDefault="00007980">
      <w:pPr>
        <w:pStyle w:val="ConsPlusNormal"/>
        <w:jc w:val="both"/>
      </w:pPr>
    </w:p>
    <w:p w:rsidR="00007980" w:rsidRDefault="00007980">
      <w:pPr>
        <w:pStyle w:val="ConsPlusNormal"/>
        <w:ind w:firstLine="540"/>
        <w:jc w:val="both"/>
      </w:pPr>
      <w:r>
        <w:lastRenderedPageBreak/>
        <w:t xml:space="preserve">1. Настоящий Порядок определяет механизм проведения эксплуатационного контроля за техническим состоянием многоквартирных домов, расположенных на территории Липецкой области, в соответствии с законодательством Российской Федерации о техническом регулировании, Градостроительным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 и Жилищным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 (далее - эксплуатационный контроль).</w:t>
      </w:r>
    </w:p>
    <w:p w:rsidR="00007980" w:rsidRDefault="00007980">
      <w:pPr>
        <w:pStyle w:val="ConsPlusNormal"/>
        <w:spacing w:before="220"/>
        <w:ind w:firstLine="540"/>
        <w:jc w:val="both"/>
      </w:pPr>
      <w:r>
        <w:t xml:space="preserve">2. Эксплуатационный контроль проводится в целях оценки соответствия состояния общего имущества (элементов общего имущества) многоквартирного дома требованиям законодательства Российской Федерации о техническом регулировании, Градостроительного </w:t>
      </w:r>
      <w:hyperlink r:id="rId9">
        <w:r>
          <w:rPr>
            <w:color w:val="0000FF"/>
          </w:rPr>
          <w:t>кодекса</w:t>
        </w:r>
      </w:hyperlink>
      <w:r>
        <w:t xml:space="preserve"> Российской Федерации и Жилищного </w:t>
      </w:r>
      <w:hyperlink r:id="rId10">
        <w:r>
          <w:rPr>
            <w:color w:val="0000FF"/>
          </w:rPr>
          <w:t>кодекса</w:t>
        </w:r>
      </w:hyperlink>
      <w:r>
        <w:t xml:space="preserve"> Российской Федерации и требованиям, установленным в проектной документации на многоквартирный дом.</w:t>
      </w:r>
    </w:p>
    <w:p w:rsidR="00007980" w:rsidRDefault="00007980">
      <w:pPr>
        <w:pStyle w:val="ConsPlusNormal"/>
        <w:spacing w:before="220"/>
        <w:ind w:firstLine="540"/>
        <w:jc w:val="both"/>
      </w:pPr>
      <w:r>
        <w:t>3. Эксплуатационный контроль проводится путем осуществления текущих, сезонных и внеочередных осмотров общего имущества многоквартирного дома.</w:t>
      </w:r>
    </w:p>
    <w:p w:rsidR="00007980" w:rsidRDefault="00007980">
      <w:pPr>
        <w:pStyle w:val="ConsPlusNormal"/>
        <w:spacing w:before="220"/>
        <w:ind w:firstLine="540"/>
        <w:jc w:val="both"/>
      </w:pPr>
      <w:r>
        <w:t>4. Эксплуатационный контроль проводится эксплуатирующей (обслуживающей) многоквартирный дом организацией (товариществом собственников жилья, жилищным или иным специализированным потребительским кооперативом, управляющей организацией), лицом, оказывающим услуги, выполняющим работы по содержанию и текущему ремонту общего имущества в многоквартирном доме, собственниками помещений в котором выбран непосредственный способ управления (далее - ответственное лицо).</w:t>
      </w:r>
    </w:p>
    <w:p w:rsidR="00007980" w:rsidRDefault="00007980">
      <w:pPr>
        <w:pStyle w:val="ConsPlusNormal"/>
        <w:spacing w:before="220"/>
        <w:ind w:firstLine="540"/>
        <w:jc w:val="both"/>
      </w:pPr>
      <w:r>
        <w:t>5. Текущие осмотры могут быть общие, в ходе которых проводится осмотр всего общего имущества, и частичные, в ходе которых осуществляется осмотр элементов общего имущества многоквартирного дома. Общие и частичные осмотры проводятся в сроки, рекомендуемые в технической документации на многоквартирный дом и обеспечивающие надлежащее содержание общего имущества многоквартирного дома, в том числе в зависимости от материалов изготовления элементов общего имущества.</w:t>
      </w:r>
    </w:p>
    <w:p w:rsidR="00007980" w:rsidRDefault="00007980">
      <w:pPr>
        <w:pStyle w:val="ConsPlusNormal"/>
        <w:spacing w:before="220"/>
        <w:ind w:firstLine="540"/>
        <w:jc w:val="both"/>
      </w:pPr>
      <w:r>
        <w:t>6. Сезонные осмотры проводятся в отношении всего общего имущества многоквартирного дома два раза в год:</w:t>
      </w:r>
    </w:p>
    <w:p w:rsidR="00007980" w:rsidRDefault="00007980">
      <w:pPr>
        <w:pStyle w:val="ConsPlusNormal"/>
        <w:spacing w:before="220"/>
        <w:ind w:firstLine="540"/>
        <w:jc w:val="both"/>
      </w:pPr>
      <w:r>
        <w:t>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многоквартирного дома. При этом уточняются объемы работ по текущему ремонту общего имущества многоквартирного дома;</w:t>
      </w:r>
    </w:p>
    <w:p w:rsidR="00007980" w:rsidRDefault="00007980">
      <w:pPr>
        <w:pStyle w:val="ConsPlusNormal"/>
        <w:spacing w:before="220"/>
        <w:ind w:firstLine="540"/>
        <w:jc w:val="both"/>
      </w:pPr>
      <w:r>
        <w:t>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период.</w:t>
      </w:r>
    </w:p>
    <w:p w:rsidR="00007980" w:rsidRDefault="00007980">
      <w:pPr>
        <w:pStyle w:val="ConsPlusNormal"/>
        <w:spacing w:before="220"/>
        <w:ind w:firstLine="540"/>
        <w:jc w:val="both"/>
      </w:pPr>
      <w:r>
        <w:t>7. Внеочередные осмотры проводятся в течение одних суток после произошедших аварий, опасного природного процесса или явления, катастрофы, стихийного или иного бедствия.</w:t>
      </w:r>
    </w:p>
    <w:p w:rsidR="00007980" w:rsidRDefault="00007980">
      <w:pPr>
        <w:pStyle w:val="ConsPlusNormal"/>
        <w:spacing w:before="220"/>
        <w:ind w:firstLine="540"/>
        <w:jc w:val="both"/>
      </w:pPr>
      <w:r>
        <w:t>8. Результаты осмотра общего имущества многоквартирного дома оформляются актом осмотра,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(элементов общего имущества) требованиям законодательства Российской Федерации, требованиям обеспечения безопасности граждан, а также о мерах (мероприятиях), необходимых для устранения выявленных дефектов (неисправностей, повреждений).</w:t>
      </w:r>
    </w:p>
    <w:p w:rsidR="00007980" w:rsidRDefault="00007980">
      <w:pPr>
        <w:pStyle w:val="ConsPlusNormal"/>
        <w:spacing w:before="220"/>
        <w:ind w:firstLine="540"/>
        <w:jc w:val="both"/>
      </w:pPr>
      <w:r>
        <w:t>Акт осмотра должен содержать следующие сведения:</w:t>
      </w:r>
    </w:p>
    <w:p w:rsidR="00007980" w:rsidRDefault="00007980">
      <w:pPr>
        <w:pStyle w:val="ConsPlusNormal"/>
        <w:spacing w:before="220"/>
        <w:ind w:firstLine="540"/>
        <w:jc w:val="both"/>
      </w:pPr>
      <w:r>
        <w:t>ответственное лицо, проводившее осмотр;</w:t>
      </w:r>
    </w:p>
    <w:p w:rsidR="00007980" w:rsidRDefault="00007980">
      <w:pPr>
        <w:pStyle w:val="ConsPlusNormal"/>
        <w:spacing w:before="220"/>
        <w:ind w:firstLine="540"/>
        <w:jc w:val="both"/>
      </w:pPr>
      <w:r>
        <w:t>период (дата, время начала и окончания) и место проведения осмотра;</w:t>
      </w:r>
    </w:p>
    <w:p w:rsidR="00007980" w:rsidRDefault="00007980">
      <w:pPr>
        <w:pStyle w:val="ConsPlusNormal"/>
        <w:spacing w:before="220"/>
        <w:ind w:firstLine="540"/>
        <w:jc w:val="both"/>
      </w:pPr>
      <w:r>
        <w:lastRenderedPageBreak/>
        <w:t>вид осмотра (текущий осмотр, весенний осмотр, осенний осмотр, внеочередной осмотр);</w:t>
      </w:r>
    </w:p>
    <w:p w:rsidR="00007980" w:rsidRDefault="00007980">
      <w:pPr>
        <w:pStyle w:val="ConsPlusNormal"/>
        <w:spacing w:before="220"/>
        <w:ind w:firstLine="540"/>
        <w:jc w:val="both"/>
      </w:pPr>
      <w:r>
        <w:t>перечень элементов общего имущества многоквартирного дома, в отношении которых проводился осмотр, их местонахождение и техническое состояние;</w:t>
      </w:r>
    </w:p>
    <w:p w:rsidR="00007980" w:rsidRDefault="00007980">
      <w:pPr>
        <w:pStyle w:val="ConsPlusNormal"/>
        <w:spacing w:before="220"/>
        <w:ind w:firstLine="540"/>
        <w:jc w:val="both"/>
      </w:pPr>
      <w:r>
        <w:t>перечень элементов общего имущества, в отношении которых выявлены неисправности, повреждения технического состояния многоквартирного дома;</w:t>
      </w:r>
    </w:p>
    <w:p w:rsidR="00007980" w:rsidRDefault="00007980">
      <w:pPr>
        <w:pStyle w:val="ConsPlusNormal"/>
        <w:spacing w:before="220"/>
        <w:ind w:firstLine="540"/>
        <w:jc w:val="both"/>
      </w:pPr>
      <w:r>
        <w:t>иные сведения, необходимые для удостоверения соответствия многоквартирного дома требованиям технических регламентов и проектной документации для подтверждения возможности дальнейшей эксплуатации многоквартирного дома.</w:t>
      </w:r>
    </w:p>
    <w:p w:rsidR="00007980" w:rsidRDefault="00007980">
      <w:pPr>
        <w:pStyle w:val="ConsPlusNormal"/>
        <w:spacing w:before="220"/>
        <w:ind w:firstLine="540"/>
        <w:jc w:val="both"/>
      </w:pPr>
      <w:r>
        <w:t>9. Техническое состояние элементов общего имущества, а также выявленные в ходе осеннего осмотра неисправности и повреждения отражаются в документе по учету технического состояния многоквартирного дома (журнале осмотра).</w:t>
      </w:r>
    </w:p>
    <w:p w:rsidR="00007980" w:rsidRDefault="00007980">
      <w:pPr>
        <w:pStyle w:val="ConsPlusNormal"/>
        <w:jc w:val="both"/>
      </w:pPr>
    </w:p>
    <w:p w:rsidR="00007980" w:rsidRDefault="00007980">
      <w:pPr>
        <w:pStyle w:val="ConsPlusNormal"/>
        <w:jc w:val="both"/>
      </w:pPr>
    </w:p>
    <w:p w:rsidR="00007980" w:rsidRDefault="000079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7980" w:rsidRDefault="00007980">
      <w:bookmarkStart w:id="1" w:name="_GoBack"/>
      <w:bookmarkEnd w:id="1"/>
    </w:p>
    <w:sectPr w:rsidR="00007980" w:rsidSect="00D8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80"/>
    <w:rsid w:val="0000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A417E-EF11-43BF-A2BF-CA5DB58D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9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79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79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85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851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0&amp;n=141208&amp;dst=10034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508524&amp;dst=1205" TargetMode="External"/><Relationship Id="rId10" Type="http://schemas.openxmlformats.org/officeDocument/2006/relationships/hyperlink" Target="https://login.consultant.ru/link/?req=doc&amp;base=LAW&amp;n=50852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508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5311</Characters>
  <Application>Microsoft Office Word</Application>
  <DocSecurity>0</DocSecurity>
  <Lines>44</Lines>
  <Paragraphs>12</Paragraphs>
  <ScaleCrop>false</ScaleCrop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Ммз-211 Зарянова Наталья Эдуардовна</dc:creator>
  <cp:keywords/>
  <dc:description/>
  <cp:lastModifiedBy>Ммз-211 Зарянова Наталья Эдуардовна</cp:lastModifiedBy>
  <cp:revision>1</cp:revision>
  <dcterms:created xsi:type="dcterms:W3CDTF">2025-07-28T12:39:00Z</dcterms:created>
  <dcterms:modified xsi:type="dcterms:W3CDTF">2025-07-28T12:39:00Z</dcterms:modified>
</cp:coreProperties>
</file>